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3323"/>
        <w:tblW w:w="10349" w:type="dxa"/>
        <w:tblLayout w:type="fixed"/>
        <w:tblCellMar>
          <w:left w:w="10" w:type="dxa"/>
          <w:right w:w="10" w:type="dxa"/>
        </w:tblCellMar>
        <w:tblLook w:val="0000" w:firstRow="0" w:lastRow="0" w:firstColumn="0" w:lastColumn="0" w:noHBand="0" w:noVBand="0"/>
      </w:tblPr>
      <w:tblGrid>
        <w:gridCol w:w="5957"/>
        <w:gridCol w:w="4392"/>
      </w:tblGrid>
      <w:tr w:rsidR="001D1AD4" w:rsidRPr="00E818AB" w:rsidTr="00E818AB">
        <w:trPr>
          <w:cantSplit/>
          <w:trHeight w:val="2392"/>
        </w:trPr>
        <w:tc>
          <w:tcPr>
            <w:tcW w:w="10349" w:type="dxa"/>
            <w:gridSpan w:val="2"/>
            <w:tcBorders>
              <w:top w:val="single" w:sz="12" w:space="0" w:color="00000A"/>
              <w:left w:val="single" w:sz="12" w:space="0" w:color="00000A"/>
              <w:bottom w:val="single" w:sz="8" w:space="0" w:color="00000A"/>
              <w:right w:val="single" w:sz="12" w:space="0" w:color="00000A"/>
            </w:tcBorders>
            <w:shd w:val="clear" w:color="auto" w:fill="FFFFFF"/>
          </w:tcPr>
          <w:p w:rsidR="001D1AD4" w:rsidRPr="00E818AB" w:rsidRDefault="001D1AD4" w:rsidP="00E818AB">
            <w:pPr>
              <w:pStyle w:val="Standard"/>
              <w:tabs>
                <w:tab w:val="center" w:pos="3894"/>
                <w:tab w:val="right" w:pos="8214"/>
              </w:tabs>
              <w:spacing w:after="0" w:line="240" w:lineRule="auto"/>
              <w:ind w:left="-426" w:firstLine="1419"/>
              <w:rPr>
                <w:i/>
                <w:lang w:eastAsia="el-GR"/>
              </w:rPr>
            </w:pPr>
          </w:p>
          <w:p w:rsidR="001D1AD4" w:rsidRPr="00E818AB" w:rsidRDefault="001D1AD4" w:rsidP="00E818AB">
            <w:pPr>
              <w:pStyle w:val="Standard"/>
              <w:snapToGrid w:val="0"/>
              <w:spacing w:after="0" w:line="240" w:lineRule="auto"/>
              <w:ind w:firstLine="0"/>
              <w:jc w:val="center"/>
              <w:rPr>
                <w:i/>
              </w:rPr>
            </w:pPr>
          </w:p>
          <w:p w:rsidR="001D1AD4" w:rsidRPr="00E818AB" w:rsidRDefault="001D1AD4" w:rsidP="00E818AB">
            <w:pPr>
              <w:pStyle w:val="Standard"/>
              <w:spacing w:after="0" w:line="240" w:lineRule="auto"/>
              <w:ind w:firstLine="0"/>
              <w:jc w:val="center"/>
              <w:rPr>
                <w:i/>
              </w:rPr>
            </w:pPr>
            <w:r w:rsidRPr="00E818AB">
              <w:rPr>
                <w:i/>
                <w:noProof/>
                <w:lang w:eastAsia="el-GR"/>
              </w:rPr>
              <w:drawing>
                <wp:inline distT="0" distB="0" distL="0" distR="0">
                  <wp:extent cx="1400175" cy="666750"/>
                  <wp:effectExtent l="0" t="0" r="9525" b="0"/>
                  <wp:docPr id="2" name="Εικόνα 1" descr="logo_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_el"/>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400175" cy="666750"/>
                          </a:xfrm>
                          <a:prstGeom prst="rect">
                            <a:avLst/>
                          </a:prstGeom>
                          <a:noFill/>
                          <a:ln>
                            <a:noFill/>
                          </a:ln>
                        </pic:spPr>
                      </pic:pic>
                    </a:graphicData>
                  </a:graphic>
                </wp:inline>
              </w:drawing>
            </w:r>
          </w:p>
          <w:p w:rsidR="001D1AD4" w:rsidRPr="00E818AB" w:rsidRDefault="001D1AD4" w:rsidP="00E818AB">
            <w:pPr>
              <w:pStyle w:val="Standard"/>
              <w:spacing w:after="0" w:line="240" w:lineRule="auto"/>
              <w:ind w:firstLine="0"/>
              <w:jc w:val="center"/>
              <w:rPr>
                <w:i/>
              </w:rPr>
            </w:pPr>
          </w:p>
          <w:p w:rsidR="001D1AD4" w:rsidRPr="00E818AB" w:rsidRDefault="001D1AD4" w:rsidP="00E818AB">
            <w:pPr>
              <w:pStyle w:val="Standard"/>
              <w:spacing w:after="0" w:line="240" w:lineRule="auto"/>
              <w:ind w:firstLine="0"/>
              <w:jc w:val="center"/>
              <w:rPr>
                <w:i/>
              </w:rPr>
            </w:pPr>
          </w:p>
        </w:tc>
      </w:tr>
      <w:tr w:rsidR="008C31B0" w:rsidRPr="00E818AB" w:rsidTr="00E818AB">
        <w:trPr>
          <w:cantSplit/>
          <w:trHeight w:val="1388"/>
        </w:trPr>
        <w:tc>
          <w:tcPr>
            <w:tcW w:w="10349" w:type="dxa"/>
            <w:gridSpan w:val="2"/>
            <w:tcBorders>
              <w:top w:val="single" w:sz="8" w:space="0" w:color="00000A"/>
              <w:left w:val="single" w:sz="12" w:space="0" w:color="00000A"/>
              <w:bottom w:val="single" w:sz="8" w:space="0" w:color="00000A"/>
              <w:right w:val="single" w:sz="12" w:space="0" w:color="00000A"/>
            </w:tcBorders>
            <w:shd w:val="clear" w:color="auto" w:fill="FFFFFF"/>
            <w:vAlign w:val="center"/>
          </w:tcPr>
          <w:p w:rsidR="003D4516" w:rsidRPr="009947A2" w:rsidRDefault="003D4516" w:rsidP="003D4516">
            <w:pPr>
              <w:keepNext/>
              <w:widowControl w:val="0"/>
              <w:numPr>
                <w:ilvl w:val="7"/>
                <w:numId w:val="1"/>
              </w:numPr>
              <w:suppressAutoHyphens/>
              <w:spacing w:after="0" w:line="240" w:lineRule="auto"/>
              <w:jc w:val="center"/>
              <w:textAlignment w:val="baseline"/>
              <w:rPr>
                <w:rFonts w:ascii="Calibri" w:eastAsia="Times New Roman" w:hAnsi="Calibri" w:cs="Calibri"/>
                <w:b/>
                <w:bCs/>
                <w:spacing w:val="40"/>
                <w:kern w:val="1"/>
                <w:sz w:val="32"/>
                <w:szCs w:val="32"/>
                <w:lang w:eastAsia="zh-CN"/>
              </w:rPr>
            </w:pPr>
          </w:p>
          <w:p w:rsidR="003D4516" w:rsidRPr="009947A2" w:rsidRDefault="009947A2" w:rsidP="00A06E52">
            <w:pPr>
              <w:keepNext/>
              <w:widowControl w:val="0"/>
              <w:numPr>
                <w:ilvl w:val="7"/>
                <w:numId w:val="1"/>
              </w:numPr>
              <w:suppressAutoHyphens/>
              <w:spacing w:after="0" w:line="240" w:lineRule="auto"/>
              <w:ind w:left="132" w:firstLine="0"/>
              <w:jc w:val="center"/>
              <w:textAlignment w:val="baseline"/>
              <w:rPr>
                <w:rFonts w:ascii="Calibri" w:eastAsia="Times New Roman" w:hAnsi="Calibri" w:cs="Calibri"/>
                <w:b/>
                <w:bCs/>
                <w:spacing w:val="40"/>
                <w:kern w:val="1"/>
                <w:sz w:val="32"/>
                <w:szCs w:val="32"/>
                <w:lang w:eastAsia="zh-CN"/>
              </w:rPr>
            </w:pPr>
            <w:r w:rsidRPr="009947A2">
              <w:rPr>
                <w:rFonts w:ascii="Calibri" w:eastAsia="Times New Roman" w:hAnsi="Calibri" w:cs="Calibri"/>
                <w:b/>
                <w:bCs/>
                <w:spacing w:val="40"/>
                <w:kern w:val="1"/>
                <w:sz w:val="32"/>
                <w:szCs w:val="32"/>
                <w:u w:val="single"/>
                <w:lang w:eastAsia="zh-CN"/>
              </w:rPr>
              <w:t>ΠΑΡΑΡΤΗΜΑ Ι:</w:t>
            </w:r>
            <w:r w:rsidRPr="009947A2">
              <w:rPr>
                <w:rFonts w:ascii="Calibri" w:eastAsia="Times New Roman" w:hAnsi="Calibri" w:cs="Calibri"/>
                <w:b/>
                <w:bCs/>
                <w:spacing w:val="40"/>
                <w:kern w:val="1"/>
                <w:sz w:val="32"/>
                <w:szCs w:val="32"/>
                <w:lang w:eastAsia="zh-CN"/>
              </w:rPr>
              <w:t xml:space="preserve"> ΑΝΑΛΥΤΙΚΗ ΠΕΡΙΓΡΑΦΗ ΦΥΣΙΚΟΥ ΑΝΤΙΚΕΙΜΕΝΟΥ ΤΗΣ ΣΥΜΒΑΣΗΣ</w:t>
            </w:r>
            <w:r>
              <w:rPr>
                <w:rFonts w:ascii="Calibri" w:eastAsia="Times New Roman" w:hAnsi="Calibri" w:cs="Calibri"/>
                <w:b/>
                <w:bCs/>
                <w:spacing w:val="40"/>
                <w:kern w:val="1"/>
                <w:sz w:val="32"/>
                <w:szCs w:val="32"/>
                <w:lang w:eastAsia="zh-CN"/>
              </w:rPr>
              <w:t xml:space="preserve"> </w:t>
            </w:r>
            <w:r w:rsidR="003D4516" w:rsidRPr="009947A2">
              <w:rPr>
                <w:rFonts w:ascii="Calibri" w:eastAsia="Times New Roman" w:hAnsi="Calibri" w:cs="Calibri"/>
                <w:b/>
                <w:bCs/>
                <w:spacing w:val="40"/>
                <w:kern w:val="1"/>
                <w:sz w:val="32"/>
                <w:szCs w:val="32"/>
                <w:lang w:eastAsia="zh-CN"/>
              </w:rPr>
              <w:t>ΓΙΑ ΤΗ ΔΙΑΡΡΥΘΜΙΣΗ ΓΡΑΦΕΙΑΚΩΝ ΧΩΡΩΝ ΣΤΗΝ ΑΙΘΟΥΣΑ 419 ΣΤΟΝ 4Ο ΟΡΟΦΟ ΚΑΙ ΣΤΟΝ ΗΜΙΩΡΟΦΟ ΤΟΥ ΚΤΙΡΙΟΥ ΤΗΣ ΒΟΥΛΗΣ ΤΩΝ ΕΛΛΗΝΩΝ ΕΠΙ ΤΗΣ ΛΕΩΦ. ΒΑΣ. ΣΟΦΙΑΣ 11 (ΜΕΓΑΡΟ ΑΡΒΑΝΙΤΗ)</w:t>
            </w:r>
          </w:p>
          <w:p w:rsidR="008C31B0" w:rsidRPr="009947A2" w:rsidRDefault="008C31B0" w:rsidP="00E818AB">
            <w:pPr>
              <w:keepNext/>
              <w:widowControl w:val="0"/>
              <w:numPr>
                <w:ilvl w:val="7"/>
                <w:numId w:val="1"/>
              </w:numPr>
              <w:suppressAutoHyphens/>
              <w:spacing w:after="0" w:line="240" w:lineRule="auto"/>
              <w:jc w:val="center"/>
              <w:textAlignment w:val="baseline"/>
              <w:rPr>
                <w:rFonts w:ascii="Calibri" w:eastAsia="Times New Roman" w:hAnsi="Calibri" w:cs="Calibri"/>
                <w:b/>
                <w:bCs/>
                <w:spacing w:val="40"/>
                <w:kern w:val="1"/>
                <w:sz w:val="32"/>
                <w:szCs w:val="32"/>
                <w:lang w:eastAsia="zh-CN"/>
              </w:rPr>
            </w:pPr>
          </w:p>
          <w:p w:rsidR="008C31B0" w:rsidRPr="009947A2" w:rsidRDefault="008C31B0" w:rsidP="00E818AB">
            <w:pPr>
              <w:widowControl w:val="0"/>
              <w:numPr>
                <w:ilvl w:val="7"/>
                <w:numId w:val="1"/>
              </w:numPr>
              <w:suppressAutoHyphens/>
              <w:spacing w:after="0" w:line="240" w:lineRule="auto"/>
              <w:jc w:val="center"/>
              <w:textAlignment w:val="baseline"/>
              <w:rPr>
                <w:rFonts w:ascii="Calibri" w:eastAsia="Times New Roman" w:hAnsi="Calibri" w:cs="Calibri"/>
                <w:b/>
                <w:bCs/>
                <w:spacing w:val="40"/>
                <w:kern w:val="1"/>
                <w:sz w:val="32"/>
                <w:szCs w:val="32"/>
                <w:lang w:eastAsia="zh-CN"/>
              </w:rPr>
            </w:pPr>
          </w:p>
        </w:tc>
      </w:tr>
      <w:tr w:rsidR="008C31B0" w:rsidRPr="00E818AB" w:rsidTr="00E818AB">
        <w:trPr>
          <w:cantSplit/>
          <w:trHeight w:val="1081"/>
        </w:trPr>
        <w:tc>
          <w:tcPr>
            <w:tcW w:w="5957" w:type="dxa"/>
            <w:tcBorders>
              <w:top w:val="single" w:sz="8" w:space="0" w:color="00000A"/>
              <w:left w:val="single" w:sz="12" w:space="0" w:color="00000A"/>
              <w:bottom w:val="single" w:sz="8" w:space="0" w:color="00000A"/>
            </w:tcBorders>
            <w:shd w:val="clear" w:color="auto" w:fill="FFFFFF"/>
            <w:vAlign w:val="center"/>
          </w:tcPr>
          <w:p w:rsidR="008C31B0" w:rsidRPr="00E818AB" w:rsidRDefault="008C31B0" w:rsidP="00E818AB">
            <w:pPr>
              <w:pStyle w:val="Standard"/>
              <w:snapToGrid w:val="0"/>
              <w:spacing w:after="0" w:line="240" w:lineRule="auto"/>
              <w:ind w:firstLine="0"/>
              <w:jc w:val="center"/>
              <w:rPr>
                <w:b/>
                <w:i/>
                <w:sz w:val="24"/>
                <w:szCs w:val="24"/>
              </w:rPr>
            </w:pPr>
          </w:p>
          <w:p w:rsidR="008C31B0" w:rsidRPr="00E818AB" w:rsidRDefault="008C31B0" w:rsidP="003D4516">
            <w:pPr>
              <w:pStyle w:val="Standard"/>
              <w:keepNext/>
              <w:tabs>
                <w:tab w:val="left" w:pos="432"/>
                <w:tab w:val="left" w:pos="1566"/>
              </w:tabs>
              <w:spacing w:after="0" w:line="240" w:lineRule="auto"/>
              <w:ind w:left="432" w:hanging="432"/>
              <w:jc w:val="center"/>
              <w:rPr>
                <w:i/>
              </w:rPr>
            </w:pPr>
            <w:r w:rsidRPr="00E818AB">
              <w:rPr>
                <w:b/>
                <w:i/>
                <w:iCs/>
                <w:sz w:val="24"/>
                <w:szCs w:val="24"/>
                <w:lang w:val="en-US" w:eastAsia="ar-SA"/>
              </w:rPr>
              <w:t>CPV</w:t>
            </w:r>
            <w:r w:rsidRPr="00E818AB">
              <w:rPr>
                <w:b/>
                <w:i/>
                <w:iCs/>
                <w:sz w:val="24"/>
                <w:szCs w:val="24"/>
                <w:lang w:eastAsia="ar-SA"/>
              </w:rPr>
              <w:t>:</w:t>
            </w:r>
          </w:p>
        </w:tc>
        <w:tc>
          <w:tcPr>
            <w:tcW w:w="4392" w:type="dxa"/>
            <w:tcBorders>
              <w:top w:val="single" w:sz="8" w:space="0" w:color="00000A"/>
              <w:left w:val="single" w:sz="8" w:space="0" w:color="00000A"/>
              <w:bottom w:val="single" w:sz="8" w:space="0" w:color="00000A"/>
              <w:right w:val="single" w:sz="12" w:space="0" w:color="00000A"/>
            </w:tcBorders>
            <w:shd w:val="clear" w:color="auto" w:fill="FFFFFF"/>
            <w:vAlign w:val="center"/>
          </w:tcPr>
          <w:p w:rsidR="003D4516" w:rsidRPr="00923D64" w:rsidRDefault="003D4516" w:rsidP="003D4516">
            <w:pPr>
              <w:pStyle w:val="Standard"/>
              <w:spacing w:after="0" w:line="240" w:lineRule="auto"/>
              <w:ind w:firstLine="0"/>
              <w:jc w:val="center"/>
              <w:rPr>
                <w:b/>
                <w:color w:val="auto"/>
              </w:rPr>
            </w:pPr>
            <w:r w:rsidRPr="00923D64">
              <w:rPr>
                <w:b/>
                <w:bCs/>
                <w:color w:val="auto"/>
                <w:sz w:val="24"/>
                <w:szCs w:val="24"/>
              </w:rPr>
              <w:t>45454100-5</w:t>
            </w:r>
          </w:p>
          <w:p w:rsidR="008C31B0" w:rsidRPr="00E818AB" w:rsidRDefault="003D4516" w:rsidP="003D4516">
            <w:pPr>
              <w:pStyle w:val="Standard"/>
              <w:spacing w:after="0" w:line="240" w:lineRule="auto"/>
              <w:ind w:firstLine="0"/>
              <w:jc w:val="center"/>
              <w:rPr>
                <w:i/>
              </w:rPr>
            </w:pPr>
            <w:r w:rsidRPr="00923D64">
              <w:rPr>
                <w:bCs/>
                <w:i/>
                <w:color w:val="auto"/>
                <w:sz w:val="24"/>
                <w:szCs w:val="24"/>
              </w:rPr>
              <w:t>(Εργασίες ανακαίνισης)</w:t>
            </w:r>
          </w:p>
        </w:tc>
      </w:tr>
      <w:tr w:rsidR="008C31B0" w:rsidRPr="00E818AB" w:rsidTr="00E818AB">
        <w:trPr>
          <w:cantSplit/>
          <w:trHeight w:hRule="exact" w:val="1536"/>
        </w:trPr>
        <w:tc>
          <w:tcPr>
            <w:tcW w:w="5957" w:type="dxa"/>
            <w:tcBorders>
              <w:top w:val="single" w:sz="8" w:space="0" w:color="00000A"/>
              <w:left w:val="single" w:sz="12" w:space="0" w:color="00000A"/>
              <w:bottom w:val="single" w:sz="8" w:space="0" w:color="00000A"/>
            </w:tcBorders>
            <w:shd w:val="clear" w:color="auto" w:fill="FFFFFF"/>
            <w:vAlign w:val="center"/>
          </w:tcPr>
          <w:p w:rsidR="008C31B0" w:rsidRPr="00E818AB" w:rsidRDefault="008C31B0" w:rsidP="00E818AB">
            <w:pPr>
              <w:pStyle w:val="Standard"/>
              <w:keepNext/>
              <w:tabs>
                <w:tab w:val="left" w:pos="0"/>
                <w:tab w:val="left" w:pos="1134"/>
              </w:tabs>
              <w:spacing w:after="0" w:line="240" w:lineRule="auto"/>
              <w:ind w:firstLine="0"/>
              <w:jc w:val="center"/>
              <w:rPr>
                <w:i/>
              </w:rPr>
            </w:pPr>
            <w:r w:rsidRPr="00E818AB">
              <w:rPr>
                <w:b/>
                <w:bCs/>
                <w:i/>
                <w:iCs/>
                <w:color w:val="auto"/>
                <w:sz w:val="24"/>
                <w:szCs w:val="24"/>
                <w:lang w:eastAsia="ar-SA"/>
              </w:rPr>
              <w:t>ΕΚΤΙΜΩΜΕΝΗ ΑΞΙΑ ΣΥΜΒΑΣΗΣ:</w:t>
            </w:r>
          </w:p>
          <w:p w:rsidR="008C31B0" w:rsidRPr="00E818AB" w:rsidRDefault="008C31B0" w:rsidP="00E818AB">
            <w:pPr>
              <w:pStyle w:val="Standard"/>
              <w:spacing w:after="0" w:line="240" w:lineRule="auto"/>
              <w:ind w:firstLine="0"/>
              <w:jc w:val="center"/>
              <w:rPr>
                <w:rFonts w:ascii="Times New Roman" w:hAnsi="Times New Roman" w:cs="Times New Roman"/>
                <w:i/>
                <w:color w:val="auto"/>
                <w:sz w:val="20"/>
                <w:szCs w:val="20"/>
                <w:lang w:eastAsia="ar-SA"/>
              </w:rPr>
            </w:pPr>
          </w:p>
        </w:tc>
        <w:tc>
          <w:tcPr>
            <w:tcW w:w="4392" w:type="dxa"/>
            <w:tcBorders>
              <w:top w:val="single" w:sz="8" w:space="0" w:color="00000A"/>
              <w:left w:val="single" w:sz="8" w:space="0" w:color="00000A"/>
              <w:bottom w:val="single" w:sz="8" w:space="0" w:color="00000A"/>
              <w:right w:val="single" w:sz="12" w:space="0" w:color="00000A"/>
            </w:tcBorders>
            <w:shd w:val="clear" w:color="auto" w:fill="auto"/>
            <w:vAlign w:val="center"/>
          </w:tcPr>
          <w:p w:rsidR="00E818AB" w:rsidRPr="007A685B" w:rsidRDefault="00E818AB" w:rsidP="00E818AB">
            <w:pPr>
              <w:pStyle w:val="Standard"/>
              <w:suppressAutoHyphens w:val="0"/>
              <w:overflowPunct w:val="0"/>
              <w:spacing w:after="0" w:line="240" w:lineRule="auto"/>
              <w:ind w:left="36" w:firstLine="0"/>
              <w:jc w:val="center"/>
              <w:rPr>
                <w:b/>
                <w:bCs/>
                <w:i/>
                <w:color w:val="FF0000"/>
                <w:sz w:val="24"/>
                <w:szCs w:val="24"/>
                <w:shd w:val="clear" w:color="auto" w:fill="FFFFFF"/>
              </w:rPr>
            </w:pPr>
          </w:p>
          <w:p w:rsidR="003D4516" w:rsidRPr="00AB0ED9" w:rsidRDefault="003D4516" w:rsidP="003D4516">
            <w:pPr>
              <w:pStyle w:val="Standard"/>
              <w:suppressAutoHyphens w:val="0"/>
              <w:overflowPunct w:val="0"/>
              <w:spacing w:after="0" w:line="240" w:lineRule="auto"/>
              <w:ind w:left="36" w:firstLine="0"/>
              <w:jc w:val="center"/>
              <w:rPr>
                <w:b/>
                <w:i/>
                <w:color w:val="auto"/>
                <w:sz w:val="24"/>
                <w:szCs w:val="24"/>
              </w:rPr>
            </w:pPr>
            <w:r w:rsidRPr="00AB0ED9">
              <w:rPr>
                <w:b/>
                <w:bCs/>
                <w:i/>
                <w:color w:val="auto"/>
                <w:sz w:val="24"/>
                <w:szCs w:val="24"/>
                <w:shd w:val="clear" w:color="auto" w:fill="FFFFFF"/>
              </w:rPr>
              <w:t>Συνολική εκτιμώμενη αξία της σύμβασης είκοσι δύο χιλιάδες ευρώ (22.000,00 €), πλέον ΦΠΑ 24%</w:t>
            </w:r>
          </w:p>
          <w:p w:rsidR="008C31B0" w:rsidRPr="00E818AB" w:rsidRDefault="008C31B0" w:rsidP="00E818AB">
            <w:pPr>
              <w:pStyle w:val="Standard"/>
              <w:spacing w:after="0" w:line="240" w:lineRule="auto"/>
              <w:ind w:left="36" w:firstLine="0"/>
              <w:jc w:val="center"/>
              <w:rPr>
                <w:bCs/>
                <w:i/>
                <w:iCs/>
                <w:color w:val="FF0000"/>
                <w:sz w:val="20"/>
                <w:szCs w:val="20"/>
                <w:lang w:eastAsia="ar-SA"/>
              </w:rPr>
            </w:pPr>
          </w:p>
          <w:p w:rsidR="008C31B0" w:rsidRPr="00E818AB" w:rsidRDefault="008C31B0" w:rsidP="00E818AB">
            <w:pPr>
              <w:pStyle w:val="Standard"/>
              <w:spacing w:after="0" w:line="240" w:lineRule="auto"/>
              <w:ind w:left="36" w:firstLine="0"/>
              <w:jc w:val="center"/>
              <w:rPr>
                <w:i/>
                <w:color w:val="FF0000"/>
                <w:sz w:val="20"/>
                <w:szCs w:val="20"/>
              </w:rPr>
            </w:pPr>
          </w:p>
        </w:tc>
      </w:tr>
      <w:tr w:rsidR="00ED7687" w:rsidRPr="00E818AB" w:rsidTr="00E818AB">
        <w:trPr>
          <w:cantSplit/>
          <w:trHeight w:val="705"/>
        </w:trPr>
        <w:tc>
          <w:tcPr>
            <w:tcW w:w="5957" w:type="dxa"/>
            <w:tcBorders>
              <w:top w:val="single" w:sz="8" w:space="0" w:color="00000A"/>
              <w:left w:val="single" w:sz="12" w:space="0" w:color="00000A"/>
              <w:bottom w:val="single" w:sz="8" w:space="0" w:color="00000A"/>
            </w:tcBorders>
            <w:shd w:val="clear" w:color="auto" w:fill="FFFFFF"/>
          </w:tcPr>
          <w:p w:rsidR="00ED7687" w:rsidRPr="00E818AB" w:rsidRDefault="00ED7687" w:rsidP="00E818AB">
            <w:pPr>
              <w:pStyle w:val="Standard"/>
              <w:spacing w:after="0" w:line="240" w:lineRule="auto"/>
              <w:ind w:firstLine="0"/>
              <w:jc w:val="center"/>
              <w:rPr>
                <w:b/>
                <w:i/>
                <w:sz w:val="24"/>
                <w:szCs w:val="24"/>
                <w:lang w:eastAsia="ar-SA"/>
              </w:rPr>
            </w:pPr>
          </w:p>
          <w:p w:rsidR="00ED7687" w:rsidRPr="00E818AB" w:rsidRDefault="00ED7687" w:rsidP="007A685B">
            <w:pPr>
              <w:pStyle w:val="Standard"/>
              <w:spacing w:after="0" w:line="240" w:lineRule="auto"/>
              <w:ind w:firstLine="0"/>
              <w:jc w:val="center"/>
              <w:rPr>
                <w:i/>
              </w:rPr>
            </w:pPr>
            <w:r w:rsidRPr="00E818AB">
              <w:rPr>
                <w:b/>
                <w:i/>
                <w:sz w:val="24"/>
                <w:szCs w:val="24"/>
                <w:lang w:eastAsia="ar-SA"/>
              </w:rPr>
              <w:t>ΑΡΙΘΜ</w:t>
            </w:r>
            <w:r w:rsidR="007A685B">
              <w:rPr>
                <w:b/>
                <w:i/>
                <w:sz w:val="24"/>
                <w:szCs w:val="24"/>
                <w:lang w:val="en-US" w:eastAsia="ar-SA"/>
              </w:rPr>
              <w:t xml:space="preserve">. </w:t>
            </w:r>
            <w:r w:rsidR="007A685B">
              <w:rPr>
                <w:b/>
                <w:i/>
                <w:sz w:val="24"/>
                <w:szCs w:val="24"/>
                <w:lang w:eastAsia="ar-SA"/>
              </w:rPr>
              <w:t>ΠΡΩΤ.</w:t>
            </w:r>
            <w:r w:rsidRPr="00E818AB">
              <w:rPr>
                <w:b/>
                <w:i/>
                <w:sz w:val="24"/>
                <w:szCs w:val="24"/>
                <w:lang w:eastAsia="ar-SA"/>
              </w:rPr>
              <w:t>:</w:t>
            </w:r>
          </w:p>
        </w:tc>
        <w:tc>
          <w:tcPr>
            <w:tcW w:w="4392" w:type="dxa"/>
            <w:tcBorders>
              <w:top w:val="single" w:sz="8" w:space="0" w:color="00000A"/>
              <w:left w:val="single" w:sz="8" w:space="0" w:color="00000A"/>
              <w:bottom w:val="single" w:sz="8" w:space="0" w:color="00000A"/>
              <w:right w:val="single" w:sz="12" w:space="0" w:color="00000A"/>
            </w:tcBorders>
            <w:shd w:val="clear" w:color="auto" w:fill="FFFFFF"/>
            <w:vAlign w:val="center"/>
          </w:tcPr>
          <w:p w:rsidR="00ED7687" w:rsidRPr="00E818AB" w:rsidRDefault="009033F0" w:rsidP="009033F0">
            <w:pPr>
              <w:pStyle w:val="Standard"/>
              <w:spacing w:after="0" w:line="240" w:lineRule="auto"/>
              <w:ind w:firstLine="0"/>
              <w:jc w:val="center"/>
              <w:rPr>
                <w:b/>
                <w:i/>
                <w:color w:val="FF0000"/>
                <w:sz w:val="24"/>
                <w:szCs w:val="24"/>
              </w:rPr>
            </w:pPr>
            <w:r>
              <w:rPr>
                <w:b/>
                <w:i/>
                <w:color w:val="auto"/>
                <w:sz w:val="24"/>
                <w:szCs w:val="24"/>
              </w:rPr>
              <w:t>4127</w:t>
            </w:r>
            <w:r w:rsidR="007A685B">
              <w:rPr>
                <w:b/>
                <w:i/>
                <w:color w:val="auto"/>
                <w:sz w:val="24"/>
                <w:szCs w:val="24"/>
              </w:rPr>
              <w:t>/</w:t>
            </w:r>
            <w:r>
              <w:rPr>
                <w:b/>
                <w:i/>
                <w:color w:val="auto"/>
                <w:sz w:val="24"/>
                <w:szCs w:val="24"/>
              </w:rPr>
              <w:t>2032</w:t>
            </w:r>
            <w:r w:rsidR="007A685B">
              <w:rPr>
                <w:b/>
                <w:i/>
                <w:color w:val="auto"/>
                <w:sz w:val="24"/>
                <w:szCs w:val="24"/>
              </w:rPr>
              <w:t>/</w:t>
            </w:r>
            <w:r>
              <w:rPr>
                <w:b/>
                <w:i/>
                <w:color w:val="auto"/>
                <w:sz w:val="24"/>
                <w:szCs w:val="24"/>
              </w:rPr>
              <w:t>04.03.2019</w:t>
            </w:r>
          </w:p>
        </w:tc>
      </w:tr>
      <w:tr w:rsidR="001D1AD4" w:rsidRPr="00E818AB" w:rsidTr="00E818AB">
        <w:trPr>
          <w:cantSplit/>
          <w:trHeight w:val="490"/>
        </w:trPr>
        <w:tc>
          <w:tcPr>
            <w:tcW w:w="10349" w:type="dxa"/>
            <w:gridSpan w:val="2"/>
            <w:tcBorders>
              <w:top w:val="single" w:sz="12" w:space="0" w:color="00000A"/>
              <w:left w:val="single" w:sz="12" w:space="0" w:color="00000A"/>
              <w:bottom w:val="single" w:sz="12" w:space="0" w:color="00000A"/>
              <w:right w:val="single" w:sz="12" w:space="0" w:color="00000A"/>
            </w:tcBorders>
            <w:shd w:val="clear" w:color="auto" w:fill="FFFFFF"/>
            <w:vAlign w:val="center"/>
          </w:tcPr>
          <w:p w:rsidR="001D1AD4" w:rsidRPr="00E818AB" w:rsidRDefault="001D1AD4" w:rsidP="00E818AB">
            <w:pPr>
              <w:pStyle w:val="Standard"/>
              <w:spacing w:after="0" w:line="240" w:lineRule="auto"/>
              <w:ind w:firstLine="0"/>
              <w:jc w:val="center"/>
              <w:rPr>
                <w:i/>
                <w:sz w:val="24"/>
                <w:szCs w:val="24"/>
                <w:lang w:eastAsia="ar-SA"/>
              </w:rPr>
            </w:pPr>
          </w:p>
          <w:p w:rsidR="008C31B0" w:rsidRPr="00E818AB" w:rsidRDefault="008C31B0" w:rsidP="00E818AB">
            <w:pPr>
              <w:pStyle w:val="Standard"/>
              <w:spacing w:after="0" w:line="240" w:lineRule="auto"/>
              <w:ind w:firstLine="0"/>
              <w:jc w:val="center"/>
              <w:rPr>
                <w:i/>
                <w:color w:val="auto"/>
                <w:sz w:val="32"/>
                <w:szCs w:val="32"/>
                <w:lang w:eastAsia="ar-SA"/>
              </w:rPr>
            </w:pPr>
            <w:r w:rsidRPr="00E818AB">
              <w:rPr>
                <w:b/>
                <w:i/>
                <w:sz w:val="32"/>
                <w:szCs w:val="32"/>
              </w:rPr>
              <w:t xml:space="preserve">ΑΘΗΝΑ </w:t>
            </w:r>
            <w:r w:rsidR="009033F0">
              <w:rPr>
                <w:b/>
                <w:i/>
                <w:sz w:val="32"/>
                <w:szCs w:val="32"/>
              </w:rPr>
              <w:t>06</w:t>
            </w:r>
            <w:r w:rsidR="00E818AB" w:rsidRPr="00CA39ED">
              <w:rPr>
                <w:b/>
                <w:i/>
                <w:color w:val="auto"/>
                <w:sz w:val="32"/>
                <w:szCs w:val="32"/>
                <w:lang w:val="en-US"/>
              </w:rPr>
              <w:t>/</w:t>
            </w:r>
            <w:r w:rsidR="009033F0">
              <w:rPr>
                <w:b/>
                <w:i/>
                <w:color w:val="auto"/>
                <w:sz w:val="32"/>
                <w:szCs w:val="32"/>
              </w:rPr>
              <w:t>03</w:t>
            </w:r>
            <w:r w:rsidR="00E818AB" w:rsidRPr="00CA39ED">
              <w:rPr>
                <w:b/>
                <w:i/>
                <w:color w:val="auto"/>
                <w:sz w:val="32"/>
                <w:szCs w:val="32"/>
                <w:lang w:val="en-US"/>
              </w:rPr>
              <w:t>/</w:t>
            </w:r>
            <w:r w:rsidRPr="00CA39ED">
              <w:rPr>
                <w:b/>
                <w:i/>
                <w:color w:val="auto"/>
                <w:sz w:val="32"/>
                <w:szCs w:val="32"/>
              </w:rPr>
              <w:t>2019</w:t>
            </w:r>
          </w:p>
          <w:p w:rsidR="001D1AD4" w:rsidRPr="00E818AB" w:rsidRDefault="001D1AD4" w:rsidP="00E818AB">
            <w:pPr>
              <w:pStyle w:val="10"/>
              <w:spacing w:line="240" w:lineRule="auto"/>
              <w:jc w:val="center"/>
              <w:rPr>
                <w:i/>
                <w:sz w:val="24"/>
                <w:szCs w:val="24"/>
                <w:lang w:eastAsia="ar-SA"/>
              </w:rPr>
            </w:pPr>
          </w:p>
        </w:tc>
      </w:tr>
    </w:tbl>
    <w:p w:rsidR="00084FF4" w:rsidRPr="00E818AB" w:rsidRDefault="00084FF4" w:rsidP="001D1AD4">
      <w:pPr>
        <w:rPr>
          <w:i/>
          <w:lang w:val="en-US"/>
        </w:rPr>
      </w:pPr>
    </w:p>
    <w:p w:rsidR="00E818AB" w:rsidRPr="00E818AB" w:rsidRDefault="00E818AB" w:rsidP="001D1AD4">
      <w:pPr>
        <w:rPr>
          <w:i/>
          <w:lang w:val="en-US"/>
        </w:rPr>
      </w:pPr>
    </w:p>
    <w:p w:rsidR="00E818AB" w:rsidRPr="00E818AB" w:rsidRDefault="00E818AB" w:rsidP="001D1AD4">
      <w:pPr>
        <w:rPr>
          <w:i/>
          <w:lang w:val="en-US"/>
        </w:rPr>
      </w:pPr>
    </w:p>
    <w:p w:rsidR="00E818AB" w:rsidRPr="00E818AB" w:rsidRDefault="00E818AB" w:rsidP="001D1AD4">
      <w:pPr>
        <w:rPr>
          <w:lang w:val="en-US"/>
        </w:rPr>
      </w:pPr>
    </w:p>
    <w:p w:rsidR="005823E7" w:rsidRDefault="005823E7" w:rsidP="001D1AD4"/>
    <w:p w:rsidR="005823E7" w:rsidRDefault="005823E7" w:rsidP="001D1AD4"/>
    <w:p w:rsidR="005823E7" w:rsidRDefault="005823E7" w:rsidP="001D1AD4"/>
    <w:p w:rsidR="005823E7" w:rsidRDefault="005823E7" w:rsidP="001D1AD4"/>
    <w:p w:rsidR="005823E7" w:rsidRDefault="005823E7" w:rsidP="001D1AD4"/>
    <w:p w:rsidR="005823E7" w:rsidRDefault="005823E7" w:rsidP="001D1AD4"/>
    <w:sdt>
      <w:sdtPr>
        <w:rPr>
          <w:rFonts w:asciiTheme="minorHAnsi" w:eastAsiaTheme="minorHAnsi" w:hAnsiTheme="minorHAnsi" w:cstheme="minorBidi"/>
          <w:color w:val="auto"/>
          <w:sz w:val="22"/>
          <w:szCs w:val="22"/>
          <w:lang w:eastAsia="en-US"/>
        </w:rPr>
        <w:id w:val="-259687924"/>
        <w:docPartObj>
          <w:docPartGallery w:val="Table of Contents"/>
          <w:docPartUnique/>
        </w:docPartObj>
      </w:sdtPr>
      <w:sdtEndPr>
        <w:rPr>
          <w:b/>
          <w:bCs/>
        </w:rPr>
      </w:sdtEndPr>
      <w:sdtContent>
        <w:p w:rsidR="00FB75E1" w:rsidRDefault="00FB75E1">
          <w:pPr>
            <w:pStyle w:val="ad"/>
          </w:pPr>
          <w:r>
            <w:t>Περιεχόμενα</w:t>
          </w:r>
        </w:p>
        <w:p w:rsidR="00D7166C" w:rsidRDefault="00FB75E1">
          <w:pPr>
            <w:pStyle w:val="23"/>
            <w:tabs>
              <w:tab w:val="right" w:leader="dot" w:pos="8296"/>
            </w:tabs>
            <w:rPr>
              <w:rFonts w:eastAsiaTheme="minorEastAsia"/>
              <w:noProof/>
              <w:lang w:eastAsia="el-GR"/>
            </w:rPr>
          </w:pPr>
          <w:r>
            <w:rPr>
              <w:b/>
              <w:bCs/>
            </w:rPr>
            <w:fldChar w:fldCharType="begin"/>
          </w:r>
          <w:r>
            <w:rPr>
              <w:b/>
              <w:bCs/>
            </w:rPr>
            <w:instrText xml:space="preserve"> TOC \o "1-3" \h \z \u </w:instrText>
          </w:r>
          <w:r>
            <w:rPr>
              <w:b/>
              <w:bCs/>
            </w:rPr>
            <w:fldChar w:fldCharType="separate"/>
          </w:r>
          <w:bookmarkStart w:id="0" w:name="_GoBack"/>
          <w:bookmarkEnd w:id="0"/>
          <w:r w:rsidR="00D7166C" w:rsidRPr="00FA383F">
            <w:rPr>
              <w:rStyle w:val="-"/>
              <w:noProof/>
            </w:rPr>
            <w:fldChar w:fldCharType="begin"/>
          </w:r>
          <w:r w:rsidR="00D7166C" w:rsidRPr="00FA383F">
            <w:rPr>
              <w:rStyle w:val="-"/>
              <w:noProof/>
            </w:rPr>
            <w:instrText xml:space="preserve"> </w:instrText>
          </w:r>
          <w:r w:rsidR="00D7166C">
            <w:rPr>
              <w:noProof/>
            </w:rPr>
            <w:instrText>HYPERLINK \l "_Toc2772726"</w:instrText>
          </w:r>
          <w:r w:rsidR="00D7166C" w:rsidRPr="00FA383F">
            <w:rPr>
              <w:rStyle w:val="-"/>
              <w:noProof/>
            </w:rPr>
            <w:instrText xml:space="preserve"> </w:instrText>
          </w:r>
          <w:r w:rsidR="00D7166C" w:rsidRPr="00FA383F">
            <w:rPr>
              <w:rStyle w:val="-"/>
              <w:noProof/>
            </w:rPr>
          </w:r>
          <w:r w:rsidR="00D7166C" w:rsidRPr="00FA383F">
            <w:rPr>
              <w:rStyle w:val="-"/>
              <w:noProof/>
            </w:rPr>
            <w:fldChar w:fldCharType="separate"/>
          </w:r>
          <w:r w:rsidR="00D7166C" w:rsidRPr="00FA383F">
            <w:rPr>
              <w:rStyle w:val="-"/>
              <w:b/>
              <w:noProof/>
            </w:rPr>
            <w:t>ΠΑΡΑΡΤΗΜΑ Ι – Αναλυτική Περιγραφή Φυσικού Αντικειμένου της Σύμβασης</w:t>
          </w:r>
          <w:r w:rsidR="00D7166C">
            <w:rPr>
              <w:noProof/>
              <w:webHidden/>
            </w:rPr>
            <w:tab/>
          </w:r>
          <w:r w:rsidR="00D7166C">
            <w:rPr>
              <w:noProof/>
              <w:webHidden/>
            </w:rPr>
            <w:fldChar w:fldCharType="begin"/>
          </w:r>
          <w:r w:rsidR="00D7166C">
            <w:rPr>
              <w:noProof/>
              <w:webHidden/>
            </w:rPr>
            <w:instrText xml:space="preserve"> PAGEREF _Toc2772726 \h </w:instrText>
          </w:r>
          <w:r w:rsidR="00D7166C">
            <w:rPr>
              <w:noProof/>
              <w:webHidden/>
            </w:rPr>
          </w:r>
          <w:r w:rsidR="00D7166C">
            <w:rPr>
              <w:noProof/>
              <w:webHidden/>
            </w:rPr>
            <w:fldChar w:fldCharType="separate"/>
          </w:r>
          <w:r w:rsidR="00D7166C">
            <w:rPr>
              <w:noProof/>
              <w:webHidden/>
            </w:rPr>
            <w:t>3</w:t>
          </w:r>
          <w:r w:rsidR="00D7166C">
            <w:rPr>
              <w:noProof/>
              <w:webHidden/>
            </w:rPr>
            <w:fldChar w:fldCharType="end"/>
          </w:r>
          <w:r w:rsidR="00D7166C" w:rsidRPr="00FA383F">
            <w:rPr>
              <w:rStyle w:val="-"/>
              <w:noProof/>
            </w:rPr>
            <w:fldChar w:fldCharType="end"/>
          </w:r>
        </w:p>
        <w:p w:rsidR="00D7166C" w:rsidRDefault="00D7166C">
          <w:pPr>
            <w:pStyle w:val="23"/>
            <w:tabs>
              <w:tab w:val="right" w:leader="dot" w:pos="8296"/>
            </w:tabs>
            <w:rPr>
              <w:rFonts w:eastAsiaTheme="minorEastAsia"/>
              <w:noProof/>
              <w:lang w:eastAsia="el-GR"/>
            </w:rPr>
          </w:pPr>
          <w:hyperlink w:anchor="_Toc2772727" w:history="1">
            <w:r w:rsidRPr="00FA383F">
              <w:rPr>
                <w:rStyle w:val="-"/>
                <w:b/>
                <w:noProof/>
              </w:rPr>
              <w:t>Α. ΟΙΚΟΔΟΜΙΚΕΣ ΕΡΓΑΣΙΕΣ</w:t>
            </w:r>
            <w:r>
              <w:rPr>
                <w:noProof/>
                <w:webHidden/>
              </w:rPr>
              <w:tab/>
            </w:r>
            <w:r>
              <w:rPr>
                <w:noProof/>
                <w:webHidden/>
              </w:rPr>
              <w:fldChar w:fldCharType="begin"/>
            </w:r>
            <w:r>
              <w:rPr>
                <w:noProof/>
                <w:webHidden/>
              </w:rPr>
              <w:instrText xml:space="preserve"> PAGEREF _Toc2772727 \h </w:instrText>
            </w:r>
            <w:r>
              <w:rPr>
                <w:noProof/>
                <w:webHidden/>
              </w:rPr>
            </w:r>
            <w:r>
              <w:rPr>
                <w:noProof/>
                <w:webHidden/>
              </w:rPr>
              <w:fldChar w:fldCharType="separate"/>
            </w:r>
            <w:r>
              <w:rPr>
                <w:noProof/>
                <w:webHidden/>
              </w:rPr>
              <w:t>3</w:t>
            </w:r>
            <w:r>
              <w:rPr>
                <w:noProof/>
                <w:webHidden/>
              </w:rPr>
              <w:fldChar w:fldCharType="end"/>
            </w:r>
          </w:hyperlink>
        </w:p>
        <w:p w:rsidR="00D7166C" w:rsidRDefault="00D7166C">
          <w:pPr>
            <w:pStyle w:val="23"/>
            <w:tabs>
              <w:tab w:val="right" w:leader="dot" w:pos="8296"/>
            </w:tabs>
            <w:rPr>
              <w:rFonts w:eastAsiaTheme="minorEastAsia"/>
              <w:noProof/>
              <w:lang w:eastAsia="el-GR"/>
            </w:rPr>
          </w:pPr>
          <w:hyperlink w:anchor="_Toc2772728" w:history="1">
            <w:r w:rsidRPr="00FA383F">
              <w:rPr>
                <w:rStyle w:val="-"/>
                <w:b/>
                <w:noProof/>
              </w:rPr>
              <w:t>Β. ΗΛΕΚΤΡΟΜΗΧΑΝΟΛΟΓΙΚΕΣ ΕΓΚΑΤΑΣΤΑΣΕΙΣ</w:t>
            </w:r>
            <w:r>
              <w:rPr>
                <w:noProof/>
                <w:webHidden/>
              </w:rPr>
              <w:tab/>
            </w:r>
            <w:r>
              <w:rPr>
                <w:noProof/>
                <w:webHidden/>
              </w:rPr>
              <w:fldChar w:fldCharType="begin"/>
            </w:r>
            <w:r>
              <w:rPr>
                <w:noProof/>
                <w:webHidden/>
              </w:rPr>
              <w:instrText xml:space="preserve"> PAGEREF _Toc2772728 \h </w:instrText>
            </w:r>
            <w:r>
              <w:rPr>
                <w:noProof/>
                <w:webHidden/>
              </w:rPr>
            </w:r>
            <w:r>
              <w:rPr>
                <w:noProof/>
                <w:webHidden/>
              </w:rPr>
              <w:fldChar w:fldCharType="separate"/>
            </w:r>
            <w:r>
              <w:rPr>
                <w:noProof/>
                <w:webHidden/>
              </w:rPr>
              <w:t>9</w:t>
            </w:r>
            <w:r>
              <w:rPr>
                <w:noProof/>
                <w:webHidden/>
              </w:rPr>
              <w:fldChar w:fldCharType="end"/>
            </w:r>
          </w:hyperlink>
        </w:p>
        <w:p w:rsidR="00D7166C" w:rsidRDefault="00D7166C">
          <w:pPr>
            <w:pStyle w:val="23"/>
            <w:tabs>
              <w:tab w:val="right" w:leader="dot" w:pos="8296"/>
            </w:tabs>
            <w:rPr>
              <w:rFonts w:eastAsiaTheme="minorEastAsia"/>
              <w:noProof/>
              <w:lang w:eastAsia="el-GR"/>
            </w:rPr>
          </w:pPr>
          <w:hyperlink w:anchor="_Toc2772729" w:history="1">
            <w:r w:rsidRPr="00FA383F">
              <w:rPr>
                <w:rStyle w:val="-"/>
                <w:b/>
                <w:noProof/>
              </w:rPr>
              <w:t>Γ. ΣΧΕΔΙΑ</w:t>
            </w:r>
            <w:r>
              <w:rPr>
                <w:noProof/>
                <w:webHidden/>
              </w:rPr>
              <w:tab/>
            </w:r>
            <w:r>
              <w:rPr>
                <w:noProof/>
                <w:webHidden/>
              </w:rPr>
              <w:fldChar w:fldCharType="begin"/>
            </w:r>
            <w:r>
              <w:rPr>
                <w:noProof/>
                <w:webHidden/>
              </w:rPr>
              <w:instrText xml:space="preserve"> PAGEREF _Toc2772729 \h </w:instrText>
            </w:r>
            <w:r>
              <w:rPr>
                <w:noProof/>
                <w:webHidden/>
              </w:rPr>
            </w:r>
            <w:r>
              <w:rPr>
                <w:noProof/>
                <w:webHidden/>
              </w:rPr>
              <w:fldChar w:fldCharType="separate"/>
            </w:r>
            <w:r>
              <w:rPr>
                <w:noProof/>
                <w:webHidden/>
              </w:rPr>
              <w:t>17</w:t>
            </w:r>
            <w:r>
              <w:rPr>
                <w:noProof/>
                <w:webHidden/>
              </w:rPr>
              <w:fldChar w:fldCharType="end"/>
            </w:r>
          </w:hyperlink>
        </w:p>
        <w:p w:rsidR="00FB75E1" w:rsidRDefault="00FB75E1">
          <w:r>
            <w:rPr>
              <w:b/>
              <w:bCs/>
            </w:rPr>
            <w:fldChar w:fldCharType="end"/>
          </w:r>
        </w:p>
      </w:sdtContent>
    </w:sdt>
    <w:p w:rsidR="00B91A3C" w:rsidRDefault="00B91A3C">
      <w:pPr>
        <w:rPr>
          <w:rFonts w:ascii="Calibri" w:eastAsia="Times New Roman" w:hAnsi="Calibri" w:cs="Calibri"/>
          <w:b/>
          <w:bCs/>
          <w:color w:val="00000A"/>
          <w:kern w:val="1"/>
          <w:sz w:val="28"/>
          <w:szCs w:val="28"/>
          <w:u w:val="single"/>
          <w:lang w:eastAsia="ar-SA"/>
        </w:rPr>
      </w:pPr>
    </w:p>
    <w:p w:rsidR="00FB75E1" w:rsidRDefault="008E4131" w:rsidP="00FB75E1">
      <w:pPr>
        <w:pStyle w:val="12"/>
        <w:tabs>
          <w:tab w:val="left" w:pos="440"/>
          <w:tab w:val="right" w:leader="dot" w:pos="8296"/>
        </w:tabs>
        <w:rPr>
          <w:rFonts w:eastAsiaTheme="minorEastAsia"/>
          <w:noProof/>
          <w:lang w:eastAsia="el-GR"/>
        </w:rPr>
      </w:pPr>
      <w:r w:rsidRPr="00B91A3C">
        <w:rPr>
          <w:rFonts w:ascii="Calibri" w:eastAsia="Times New Roman" w:hAnsi="Calibri" w:cs="Calibri"/>
          <w:b/>
          <w:bCs/>
          <w:color w:val="00000A"/>
          <w:kern w:val="1"/>
          <w:sz w:val="28"/>
          <w:szCs w:val="28"/>
          <w:u w:val="single"/>
          <w:lang w:eastAsia="ar-SA"/>
        </w:rPr>
        <w:fldChar w:fldCharType="begin"/>
      </w:r>
      <w:r w:rsidR="00B91A3C" w:rsidRPr="00B91A3C">
        <w:rPr>
          <w:rFonts w:ascii="Calibri" w:eastAsia="Times New Roman" w:hAnsi="Calibri" w:cs="Calibri"/>
          <w:b/>
          <w:bCs/>
          <w:color w:val="00000A"/>
          <w:kern w:val="1"/>
          <w:sz w:val="28"/>
          <w:szCs w:val="28"/>
          <w:u w:val="single"/>
          <w:lang w:eastAsia="ar-SA"/>
        </w:rPr>
        <w:instrText xml:space="preserve"> TOC \o "1-3" \h \z \u </w:instrText>
      </w:r>
      <w:r w:rsidRPr="00B91A3C">
        <w:rPr>
          <w:rFonts w:ascii="Calibri" w:eastAsia="Times New Roman" w:hAnsi="Calibri" w:cs="Calibri"/>
          <w:b/>
          <w:bCs/>
          <w:color w:val="00000A"/>
          <w:kern w:val="1"/>
          <w:sz w:val="28"/>
          <w:szCs w:val="28"/>
          <w:u w:val="single"/>
          <w:lang w:eastAsia="ar-SA"/>
        </w:rPr>
        <w:fldChar w:fldCharType="separate"/>
      </w:r>
    </w:p>
    <w:p w:rsidR="00FB75E1" w:rsidRDefault="00FB75E1">
      <w:pPr>
        <w:pStyle w:val="23"/>
        <w:tabs>
          <w:tab w:val="right" w:leader="dot" w:pos="8296"/>
        </w:tabs>
        <w:rPr>
          <w:rFonts w:eastAsiaTheme="minorEastAsia"/>
          <w:noProof/>
          <w:lang w:eastAsia="el-GR"/>
        </w:rPr>
      </w:pPr>
    </w:p>
    <w:p w:rsidR="00DB68E2" w:rsidRDefault="008E4131" w:rsidP="00DB68E2">
      <w:pPr>
        <w:pageBreakBefore/>
        <w:overflowPunct w:val="0"/>
        <w:spacing w:after="0" w:line="240" w:lineRule="auto"/>
        <w:jc w:val="center"/>
        <w:textAlignment w:val="baseline"/>
        <w:rPr>
          <w:b/>
          <w:u w:val="single"/>
        </w:rPr>
      </w:pPr>
      <w:r w:rsidRPr="00B91A3C">
        <w:rPr>
          <w:rFonts w:ascii="Calibri" w:eastAsia="Times New Roman" w:hAnsi="Calibri" w:cs="Calibri"/>
          <w:b/>
          <w:bCs/>
          <w:color w:val="00000A"/>
          <w:kern w:val="1"/>
          <w:sz w:val="28"/>
          <w:szCs w:val="28"/>
          <w:u w:val="single"/>
          <w:lang w:eastAsia="ar-SA"/>
        </w:rPr>
        <w:lastRenderedPageBreak/>
        <w:fldChar w:fldCharType="end"/>
      </w:r>
      <w:r w:rsidR="002E2722" w:rsidRPr="00376445">
        <w:rPr>
          <w:sz w:val="24"/>
          <w:szCs w:val="24"/>
        </w:rPr>
        <w:t xml:space="preserve"> </w:t>
      </w:r>
      <w:bookmarkStart w:id="1" w:name="_Toc175164"/>
    </w:p>
    <w:p w:rsidR="00DB68E2" w:rsidRDefault="00DB68E2" w:rsidP="00184EC9">
      <w:pPr>
        <w:pStyle w:val="2"/>
        <w:tabs>
          <w:tab w:val="left" w:pos="0"/>
        </w:tabs>
        <w:spacing w:before="0" w:line="360" w:lineRule="auto"/>
        <w:jc w:val="both"/>
        <w:rPr>
          <w:b/>
          <w:u w:val="single"/>
        </w:rPr>
      </w:pPr>
    </w:p>
    <w:p w:rsidR="00F20DB8" w:rsidRDefault="00F20DB8" w:rsidP="00184EC9">
      <w:pPr>
        <w:pStyle w:val="2"/>
        <w:tabs>
          <w:tab w:val="left" w:pos="0"/>
        </w:tabs>
        <w:spacing w:before="0" w:line="360" w:lineRule="auto"/>
        <w:jc w:val="both"/>
        <w:rPr>
          <w:b/>
          <w:u w:val="single"/>
        </w:rPr>
      </w:pPr>
      <w:bookmarkStart w:id="2" w:name="_Toc2772726"/>
      <w:r w:rsidRPr="00184EC9">
        <w:rPr>
          <w:b/>
          <w:u w:val="single"/>
        </w:rPr>
        <w:t>ΠΑΡΑΡΤΗΜΑ Ι – Αναλυτική Περιγραφή Φυσικού Αντικειμένου της Σύμβασης</w:t>
      </w:r>
      <w:bookmarkEnd w:id="1"/>
      <w:bookmarkEnd w:id="2"/>
    </w:p>
    <w:p w:rsidR="00541B47" w:rsidRPr="0028302B" w:rsidRDefault="00ED7BC8" w:rsidP="00ED7BC8">
      <w:pPr>
        <w:ind w:right="26"/>
        <w:jc w:val="both"/>
        <w:rPr>
          <w:b/>
          <w:sz w:val="24"/>
          <w:szCs w:val="24"/>
          <w:u w:val="single"/>
        </w:rPr>
      </w:pPr>
      <w:r>
        <w:rPr>
          <w:b/>
          <w:sz w:val="24"/>
          <w:szCs w:val="24"/>
          <w:u w:val="single"/>
        </w:rPr>
        <w:t>Τεχνική Περιγραφή για την δ</w:t>
      </w:r>
      <w:r w:rsidR="00541B47" w:rsidRPr="0028302B">
        <w:rPr>
          <w:b/>
          <w:sz w:val="24"/>
          <w:szCs w:val="24"/>
          <w:u w:val="single"/>
        </w:rPr>
        <w:t>ιαρρύθμιση γραφειακών χώρων στη αίθουσα 419 στον 4</w:t>
      </w:r>
      <w:r w:rsidR="00541B47" w:rsidRPr="0028302B">
        <w:rPr>
          <w:b/>
          <w:sz w:val="24"/>
          <w:szCs w:val="24"/>
          <w:u w:val="single"/>
          <w:vertAlign w:val="superscript"/>
        </w:rPr>
        <w:t>ο</w:t>
      </w:r>
      <w:r w:rsidR="00541B47" w:rsidRPr="0028302B">
        <w:rPr>
          <w:b/>
          <w:sz w:val="24"/>
          <w:szCs w:val="24"/>
          <w:u w:val="single"/>
        </w:rPr>
        <w:t xml:space="preserve"> όροφο και στον ημιώροφο του κτιρίου </w:t>
      </w:r>
      <w:proofErr w:type="spellStart"/>
      <w:r w:rsidR="00541B47" w:rsidRPr="0028302B">
        <w:rPr>
          <w:b/>
          <w:sz w:val="24"/>
          <w:szCs w:val="24"/>
          <w:u w:val="single"/>
        </w:rPr>
        <w:t>Βασ</w:t>
      </w:r>
      <w:proofErr w:type="spellEnd"/>
      <w:r w:rsidR="00541B47" w:rsidRPr="0028302B">
        <w:rPr>
          <w:b/>
          <w:sz w:val="24"/>
          <w:szCs w:val="24"/>
          <w:u w:val="single"/>
        </w:rPr>
        <w:t xml:space="preserve">. Σοφίας 11  (Μέγαρο Αρβανίτη) </w:t>
      </w:r>
    </w:p>
    <w:p w:rsidR="00206E5A" w:rsidRPr="00C73BD5" w:rsidRDefault="00206E5A" w:rsidP="00680EFC">
      <w:pPr>
        <w:spacing w:line="276" w:lineRule="auto"/>
        <w:ind w:right="26"/>
        <w:jc w:val="both"/>
        <w:rPr>
          <w:sz w:val="24"/>
          <w:szCs w:val="24"/>
        </w:rPr>
      </w:pPr>
      <w:r w:rsidRPr="00C73BD5">
        <w:rPr>
          <w:sz w:val="24"/>
          <w:szCs w:val="24"/>
        </w:rPr>
        <w:t>Η Τεχνική Περιγραφή περιλαμβάνει:</w:t>
      </w:r>
    </w:p>
    <w:p w:rsidR="00206E5A" w:rsidRPr="00C73BD5" w:rsidRDefault="00206E5A" w:rsidP="00680EFC">
      <w:pPr>
        <w:pStyle w:val="a5"/>
        <w:numPr>
          <w:ilvl w:val="0"/>
          <w:numId w:val="38"/>
        </w:numPr>
        <w:spacing w:after="0" w:line="276" w:lineRule="auto"/>
        <w:ind w:right="26"/>
        <w:jc w:val="both"/>
        <w:rPr>
          <w:sz w:val="24"/>
          <w:szCs w:val="24"/>
        </w:rPr>
      </w:pPr>
      <w:r w:rsidRPr="00C73BD5">
        <w:rPr>
          <w:sz w:val="24"/>
          <w:szCs w:val="24"/>
        </w:rPr>
        <w:t xml:space="preserve">εργασίες αποξήλωσης υφιστάμενων  διαχωριστικών, </w:t>
      </w:r>
    </w:p>
    <w:p w:rsidR="00206E5A" w:rsidRPr="00C73BD5" w:rsidRDefault="00206E5A" w:rsidP="00680EFC">
      <w:pPr>
        <w:pStyle w:val="a5"/>
        <w:numPr>
          <w:ilvl w:val="0"/>
          <w:numId w:val="38"/>
        </w:numPr>
        <w:spacing w:after="0" w:line="276" w:lineRule="auto"/>
        <w:ind w:right="26"/>
        <w:jc w:val="both"/>
        <w:rPr>
          <w:sz w:val="24"/>
          <w:szCs w:val="24"/>
        </w:rPr>
      </w:pPr>
      <w:r w:rsidRPr="00C73BD5">
        <w:rPr>
          <w:sz w:val="24"/>
          <w:szCs w:val="24"/>
        </w:rPr>
        <w:t>κατασκευή και τοποθέτηση νέων διαχωριστικών τοίχων από γυψοσανίδα και διαχωριστικών αλουμινίου με ταμπλάδες επικάλυψης μελαμίνης</w:t>
      </w:r>
    </w:p>
    <w:p w:rsidR="00206E5A" w:rsidRPr="00C73BD5" w:rsidRDefault="00206E5A" w:rsidP="00680EFC">
      <w:pPr>
        <w:pStyle w:val="a5"/>
        <w:numPr>
          <w:ilvl w:val="0"/>
          <w:numId w:val="38"/>
        </w:numPr>
        <w:spacing w:after="0" w:line="276" w:lineRule="auto"/>
        <w:ind w:right="26"/>
        <w:jc w:val="both"/>
        <w:rPr>
          <w:sz w:val="24"/>
          <w:szCs w:val="24"/>
        </w:rPr>
      </w:pPr>
      <w:r w:rsidRPr="00C73BD5">
        <w:rPr>
          <w:sz w:val="24"/>
          <w:szCs w:val="24"/>
        </w:rPr>
        <w:t xml:space="preserve">ανακαίνιση χρωματισμών επιφανειών τοιχοποιίας, </w:t>
      </w:r>
    </w:p>
    <w:p w:rsidR="00206E5A" w:rsidRPr="00C73BD5" w:rsidRDefault="00206E5A" w:rsidP="00680EFC">
      <w:pPr>
        <w:pStyle w:val="a5"/>
        <w:numPr>
          <w:ilvl w:val="0"/>
          <w:numId w:val="38"/>
        </w:numPr>
        <w:spacing w:after="0" w:line="276" w:lineRule="auto"/>
        <w:ind w:right="26"/>
        <w:jc w:val="both"/>
        <w:rPr>
          <w:sz w:val="24"/>
          <w:szCs w:val="24"/>
        </w:rPr>
      </w:pPr>
      <w:r w:rsidRPr="00C73BD5">
        <w:rPr>
          <w:sz w:val="24"/>
          <w:szCs w:val="24"/>
        </w:rPr>
        <w:t xml:space="preserve">τοπικές επεμβάσεις αποκατάστασης και συντήρηση ξύλινου δαπέδου, </w:t>
      </w:r>
    </w:p>
    <w:p w:rsidR="00206E5A" w:rsidRPr="00C73BD5" w:rsidRDefault="00206E5A" w:rsidP="00680EFC">
      <w:pPr>
        <w:pStyle w:val="a5"/>
        <w:numPr>
          <w:ilvl w:val="0"/>
          <w:numId w:val="38"/>
        </w:numPr>
        <w:spacing w:after="0" w:line="276" w:lineRule="auto"/>
        <w:ind w:right="26"/>
        <w:jc w:val="both"/>
        <w:rPr>
          <w:sz w:val="24"/>
          <w:szCs w:val="24"/>
        </w:rPr>
      </w:pPr>
      <w:r w:rsidRPr="00C73BD5">
        <w:rPr>
          <w:sz w:val="24"/>
          <w:szCs w:val="24"/>
        </w:rPr>
        <w:t xml:space="preserve">ηλεκτρομηχανολογικές εργασίες, </w:t>
      </w:r>
    </w:p>
    <w:p w:rsidR="00206E5A" w:rsidRPr="00C73BD5" w:rsidRDefault="00206E5A" w:rsidP="00680EFC">
      <w:pPr>
        <w:spacing w:line="276" w:lineRule="auto"/>
        <w:ind w:right="26"/>
        <w:jc w:val="both"/>
        <w:rPr>
          <w:sz w:val="24"/>
          <w:szCs w:val="24"/>
        </w:rPr>
      </w:pPr>
      <w:r w:rsidRPr="00C73BD5">
        <w:rPr>
          <w:sz w:val="24"/>
          <w:szCs w:val="24"/>
        </w:rPr>
        <w:t>όπως  αυτά αναλυτικά περιγράφονται παρακάτω.</w:t>
      </w:r>
    </w:p>
    <w:p w:rsidR="00206E5A" w:rsidRPr="00C73BD5" w:rsidRDefault="00206E5A" w:rsidP="00206E5A">
      <w:pPr>
        <w:ind w:right="26"/>
        <w:jc w:val="both"/>
        <w:rPr>
          <w:sz w:val="24"/>
          <w:szCs w:val="24"/>
        </w:rPr>
      </w:pPr>
      <w:r w:rsidRPr="00C73BD5">
        <w:rPr>
          <w:sz w:val="24"/>
          <w:szCs w:val="24"/>
        </w:rPr>
        <w:t xml:space="preserve"> </w:t>
      </w:r>
    </w:p>
    <w:p w:rsidR="00206E5A" w:rsidRPr="004C05A4" w:rsidRDefault="00206E5A" w:rsidP="004C05A4">
      <w:pPr>
        <w:pStyle w:val="2"/>
        <w:spacing w:before="0" w:line="360" w:lineRule="auto"/>
        <w:jc w:val="both"/>
        <w:rPr>
          <w:b/>
          <w:u w:val="single"/>
        </w:rPr>
      </w:pPr>
      <w:bookmarkStart w:id="3" w:name="_Toc2772727"/>
      <w:r w:rsidRPr="004C05A4">
        <w:rPr>
          <w:b/>
          <w:u w:val="single"/>
        </w:rPr>
        <w:t>Α. ΟΙΚΟΔΟΜΙΚΕΣ ΕΡΓΑΣΙΕΣ</w:t>
      </w:r>
      <w:bookmarkEnd w:id="3"/>
    </w:p>
    <w:p w:rsidR="00206E5A" w:rsidRPr="00C73BD5" w:rsidRDefault="00206E5A" w:rsidP="00206E5A">
      <w:pPr>
        <w:pStyle w:val="13"/>
        <w:rPr>
          <w:rFonts w:asciiTheme="minorHAnsi" w:hAnsiTheme="minorHAnsi"/>
          <w:sz w:val="24"/>
          <w:szCs w:val="24"/>
        </w:rPr>
      </w:pPr>
    </w:p>
    <w:p w:rsidR="00206E5A" w:rsidRPr="00C73BD5" w:rsidRDefault="007B34D0" w:rsidP="00206E5A">
      <w:pPr>
        <w:pStyle w:val="13"/>
        <w:rPr>
          <w:rFonts w:asciiTheme="minorHAnsi" w:hAnsiTheme="minorHAnsi"/>
          <w:sz w:val="24"/>
          <w:szCs w:val="24"/>
        </w:rPr>
      </w:pPr>
      <w:r>
        <w:rPr>
          <w:rFonts w:asciiTheme="minorHAnsi" w:hAnsiTheme="minorHAnsi"/>
          <w:sz w:val="24"/>
          <w:szCs w:val="24"/>
        </w:rPr>
        <w:t>α.</w:t>
      </w:r>
      <w:r w:rsidR="00206E5A" w:rsidRPr="00C73BD5">
        <w:rPr>
          <w:rFonts w:asciiTheme="minorHAnsi" w:hAnsiTheme="minorHAnsi"/>
          <w:sz w:val="24"/>
          <w:szCs w:val="24"/>
        </w:rPr>
        <w:t>1 ΑΠΟΞΗΛΩΣΕΙΣ</w:t>
      </w:r>
    </w:p>
    <w:p w:rsidR="00206E5A" w:rsidRPr="00C73BD5" w:rsidRDefault="00206E5A" w:rsidP="00206E5A">
      <w:pPr>
        <w:pStyle w:val="13"/>
        <w:rPr>
          <w:rFonts w:asciiTheme="minorHAnsi" w:hAnsiTheme="minorHAnsi"/>
          <w:b w:val="0"/>
          <w:sz w:val="24"/>
          <w:szCs w:val="24"/>
        </w:rPr>
      </w:pPr>
      <w:r w:rsidRPr="00C73BD5">
        <w:rPr>
          <w:rFonts w:asciiTheme="minorHAnsi" w:hAnsiTheme="minorHAnsi"/>
          <w:b w:val="0"/>
          <w:sz w:val="24"/>
          <w:szCs w:val="24"/>
        </w:rPr>
        <w:t xml:space="preserve">Θα </w:t>
      </w:r>
      <w:proofErr w:type="spellStart"/>
      <w:r w:rsidRPr="00C73BD5">
        <w:rPr>
          <w:rFonts w:asciiTheme="minorHAnsi" w:hAnsiTheme="minorHAnsi"/>
          <w:b w:val="0"/>
          <w:sz w:val="24"/>
          <w:szCs w:val="24"/>
        </w:rPr>
        <w:t>αποξηλωθούν</w:t>
      </w:r>
      <w:proofErr w:type="spellEnd"/>
      <w:r w:rsidRPr="00C73BD5">
        <w:rPr>
          <w:rFonts w:asciiTheme="minorHAnsi" w:hAnsiTheme="minorHAnsi"/>
          <w:b w:val="0"/>
          <w:sz w:val="24"/>
          <w:szCs w:val="24"/>
        </w:rPr>
        <w:t xml:space="preserve"> τα υφιστάμενα διαχωριστικά του χώρου 419 όπως υποδεικνύονται στα συνημμένα σχέδια (σχέδιο1). Οι αποξηλώσεις αφορούν διαχωριστικά από γυψοσανίδες, υαλοστάσια, υφιστάμενες θύρες και κινητό διαχωριστικό. Στα σημεία της αποξήλωσης θα γίνει αποκατάσταση του δαπέδου εφόσον απαιτηθεί. </w:t>
      </w:r>
    </w:p>
    <w:p w:rsidR="00206E5A" w:rsidRPr="00C73BD5" w:rsidRDefault="00206E5A" w:rsidP="00206E5A">
      <w:pPr>
        <w:pStyle w:val="13"/>
        <w:rPr>
          <w:rFonts w:asciiTheme="minorHAnsi" w:hAnsiTheme="minorHAnsi"/>
          <w:b w:val="0"/>
          <w:sz w:val="24"/>
          <w:szCs w:val="24"/>
        </w:rPr>
      </w:pPr>
      <w:r w:rsidRPr="00C73BD5">
        <w:rPr>
          <w:rFonts w:asciiTheme="minorHAnsi" w:hAnsiTheme="minorHAnsi"/>
          <w:b w:val="0"/>
          <w:sz w:val="24"/>
          <w:szCs w:val="24"/>
        </w:rPr>
        <w:t xml:space="preserve">Τα υαλοστάσια και οι θύρες θα </w:t>
      </w:r>
      <w:proofErr w:type="spellStart"/>
      <w:r w:rsidRPr="00C73BD5">
        <w:rPr>
          <w:rFonts w:asciiTheme="minorHAnsi" w:hAnsiTheme="minorHAnsi"/>
          <w:b w:val="0"/>
          <w:sz w:val="24"/>
          <w:szCs w:val="24"/>
        </w:rPr>
        <w:t>αποξηλωθούν</w:t>
      </w:r>
      <w:proofErr w:type="spellEnd"/>
      <w:r w:rsidRPr="00C73BD5">
        <w:rPr>
          <w:rFonts w:asciiTheme="minorHAnsi" w:hAnsiTheme="minorHAnsi"/>
          <w:b w:val="0"/>
          <w:sz w:val="24"/>
          <w:szCs w:val="24"/>
        </w:rPr>
        <w:t xml:space="preserve"> με προσοχή προκειμένου να επανατοποθετηθούν στα νέα διαχωριστικά.</w:t>
      </w:r>
    </w:p>
    <w:p w:rsidR="00206E5A" w:rsidRPr="00C73BD5" w:rsidRDefault="00206E5A" w:rsidP="00206E5A">
      <w:pPr>
        <w:pStyle w:val="13"/>
        <w:rPr>
          <w:rFonts w:asciiTheme="minorHAnsi" w:hAnsiTheme="minorHAnsi"/>
          <w:b w:val="0"/>
          <w:sz w:val="24"/>
          <w:szCs w:val="24"/>
        </w:rPr>
      </w:pPr>
      <w:r w:rsidRPr="00C73BD5">
        <w:rPr>
          <w:rFonts w:asciiTheme="minorHAnsi" w:hAnsiTheme="minorHAnsi"/>
          <w:b w:val="0"/>
          <w:sz w:val="24"/>
          <w:szCs w:val="24"/>
        </w:rPr>
        <w:t>Συγκεκριμένα τα δύο υαλοστάσια θα τοποθετηθούν στα  νέα διαχωριστικά α και β και οι δύο θύρες θα τοποθετηθούν στο διαχωριστικό β (Σχέδια 2,3).</w:t>
      </w:r>
    </w:p>
    <w:p w:rsidR="00206E5A" w:rsidRPr="00C73BD5" w:rsidRDefault="00206E5A" w:rsidP="00206E5A">
      <w:pPr>
        <w:pStyle w:val="13"/>
        <w:rPr>
          <w:rFonts w:asciiTheme="minorHAnsi" w:hAnsiTheme="minorHAnsi"/>
          <w:b w:val="0"/>
          <w:sz w:val="24"/>
          <w:szCs w:val="24"/>
        </w:rPr>
      </w:pPr>
      <w:r w:rsidRPr="00C73BD5">
        <w:rPr>
          <w:rFonts w:asciiTheme="minorHAnsi" w:hAnsiTheme="minorHAnsi"/>
          <w:b w:val="0"/>
          <w:sz w:val="24"/>
          <w:szCs w:val="24"/>
        </w:rPr>
        <w:t xml:space="preserve">Το  κινητό διαχωριστικό (5 τεμάχια 2,20 x 1,20m)  και το τρίτο υαλοστάσιο θα </w:t>
      </w:r>
      <w:proofErr w:type="spellStart"/>
      <w:r w:rsidRPr="00C73BD5">
        <w:rPr>
          <w:rFonts w:asciiTheme="minorHAnsi" w:hAnsiTheme="minorHAnsi"/>
          <w:b w:val="0"/>
          <w:sz w:val="24"/>
          <w:szCs w:val="24"/>
        </w:rPr>
        <w:t>αποξηλωθούν</w:t>
      </w:r>
      <w:proofErr w:type="spellEnd"/>
      <w:r w:rsidRPr="00C73BD5">
        <w:rPr>
          <w:rFonts w:asciiTheme="minorHAnsi" w:hAnsiTheme="minorHAnsi"/>
          <w:b w:val="0"/>
          <w:sz w:val="24"/>
          <w:szCs w:val="24"/>
        </w:rPr>
        <w:t xml:space="preserve"> με προσοχή και θα αποθηκευτούν από τον ανάδοχο σε συνεννόηση με την επιτροπή παρακολούθησης και παραλαβής του έργου για μελλοντική χρήση.</w:t>
      </w:r>
    </w:p>
    <w:p w:rsidR="00206E5A" w:rsidRPr="00C73BD5" w:rsidRDefault="00206E5A" w:rsidP="00206E5A">
      <w:pPr>
        <w:pStyle w:val="13"/>
        <w:rPr>
          <w:rFonts w:asciiTheme="minorHAnsi" w:hAnsiTheme="minorHAnsi"/>
          <w:b w:val="0"/>
          <w:sz w:val="24"/>
          <w:szCs w:val="24"/>
        </w:rPr>
      </w:pPr>
      <w:r w:rsidRPr="00C73BD5">
        <w:rPr>
          <w:rFonts w:asciiTheme="minorHAnsi" w:hAnsiTheme="minorHAnsi"/>
          <w:b w:val="0"/>
          <w:sz w:val="24"/>
          <w:szCs w:val="24"/>
        </w:rPr>
        <w:t>Όλα τα υλικά της αποξήλωσης θα απομακρυνθούν από τον ανάδοχο.</w:t>
      </w:r>
    </w:p>
    <w:p w:rsidR="00206E5A" w:rsidRPr="00C73BD5" w:rsidRDefault="00206E5A" w:rsidP="00206E5A">
      <w:pPr>
        <w:ind w:right="26"/>
        <w:jc w:val="both"/>
        <w:rPr>
          <w:sz w:val="24"/>
          <w:szCs w:val="24"/>
        </w:rPr>
      </w:pPr>
    </w:p>
    <w:p w:rsidR="00206E5A" w:rsidRPr="00C73BD5" w:rsidRDefault="007B34D0" w:rsidP="00206E5A">
      <w:pPr>
        <w:jc w:val="both"/>
        <w:rPr>
          <w:b/>
          <w:sz w:val="24"/>
          <w:szCs w:val="24"/>
        </w:rPr>
      </w:pPr>
      <w:r>
        <w:rPr>
          <w:b/>
          <w:sz w:val="24"/>
          <w:szCs w:val="24"/>
        </w:rPr>
        <w:t>α.</w:t>
      </w:r>
      <w:r w:rsidR="00206E5A" w:rsidRPr="00C73BD5">
        <w:rPr>
          <w:b/>
          <w:sz w:val="24"/>
          <w:szCs w:val="24"/>
        </w:rPr>
        <w:t>2 ΚΑΤΑΣΚΕΥΗ ΔΙΑΧΩΡΙΣΤΙΚΩΝ ΤΟΙΧΩΝ</w:t>
      </w:r>
    </w:p>
    <w:p w:rsidR="00206E5A" w:rsidRPr="00C73BD5" w:rsidRDefault="00206E5A" w:rsidP="00206E5A">
      <w:pPr>
        <w:jc w:val="both"/>
        <w:rPr>
          <w:sz w:val="24"/>
          <w:szCs w:val="24"/>
        </w:rPr>
      </w:pPr>
      <w:r w:rsidRPr="00C73BD5">
        <w:rPr>
          <w:sz w:val="24"/>
          <w:szCs w:val="24"/>
        </w:rPr>
        <w:t xml:space="preserve"> Όλες οι εργασίες κατασκευής διαχωριστικών τοίχων περιγράφονται παρακάτω και θα εκτελεστούν σύμφωνα με τα συνημμένα σχέδια (σχέδια 2 και 3).</w:t>
      </w:r>
    </w:p>
    <w:p w:rsidR="00206E5A" w:rsidRPr="00C73BD5" w:rsidRDefault="00206E5A" w:rsidP="00206E5A">
      <w:pPr>
        <w:jc w:val="both"/>
        <w:rPr>
          <w:sz w:val="24"/>
          <w:szCs w:val="24"/>
        </w:rPr>
      </w:pPr>
      <w:r w:rsidRPr="00C73BD5">
        <w:rPr>
          <w:sz w:val="24"/>
          <w:szCs w:val="24"/>
        </w:rPr>
        <w:t>Οι διαχωριστικοί τοίχοι θα είναι δύο ειδών:</w:t>
      </w:r>
    </w:p>
    <w:p w:rsidR="00206E5A" w:rsidRPr="00C73BD5" w:rsidRDefault="00206E5A" w:rsidP="00206E5A">
      <w:pPr>
        <w:jc w:val="both"/>
        <w:rPr>
          <w:sz w:val="24"/>
          <w:szCs w:val="24"/>
        </w:rPr>
      </w:pPr>
      <w:r w:rsidRPr="00C73BD5">
        <w:rPr>
          <w:sz w:val="24"/>
          <w:szCs w:val="24"/>
        </w:rPr>
        <w:t xml:space="preserve">α) τοιχοποιία ξηράς δόμησης (γυψοσανίδες) και </w:t>
      </w:r>
    </w:p>
    <w:p w:rsidR="00206E5A" w:rsidRPr="00C73BD5" w:rsidRDefault="00206E5A" w:rsidP="00206E5A">
      <w:pPr>
        <w:jc w:val="both"/>
        <w:rPr>
          <w:sz w:val="24"/>
          <w:szCs w:val="24"/>
        </w:rPr>
      </w:pPr>
      <w:r w:rsidRPr="00C73BD5">
        <w:rPr>
          <w:sz w:val="24"/>
          <w:szCs w:val="24"/>
        </w:rPr>
        <w:t xml:space="preserve">β) διαχωριστικό αλουμινίου με ταμπλάδες  επικάλυψης μελαμίνης. </w:t>
      </w:r>
    </w:p>
    <w:p w:rsidR="00206E5A" w:rsidRPr="00C73BD5" w:rsidRDefault="00206E5A" w:rsidP="00206E5A">
      <w:pPr>
        <w:pStyle w:val="13"/>
        <w:rPr>
          <w:rFonts w:asciiTheme="minorHAnsi" w:hAnsiTheme="minorHAnsi"/>
          <w:b w:val="0"/>
          <w:sz w:val="24"/>
          <w:szCs w:val="24"/>
        </w:rPr>
      </w:pPr>
      <w:r w:rsidRPr="00C73BD5">
        <w:rPr>
          <w:rFonts w:asciiTheme="minorHAnsi" w:hAnsiTheme="minorHAnsi"/>
          <w:b w:val="0"/>
          <w:sz w:val="24"/>
          <w:szCs w:val="24"/>
        </w:rPr>
        <w:lastRenderedPageBreak/>
        <w:t>Συγκεκριμένα οι θέσεις των νέων διαχωριστικών τοίχων  που θα κατασκευαστούν είναι οι εξής:</w:t>
      </w:r>
    </w:p>
    <w:p w:rsidR="00206E5A" w:rsidRPr="00C73BD5" w:rsidRDefault="00206E5A" w:rsidP="00206E5A">
      <w:pPr>
        <w:ind w:right="26"/>
        <w:jc w:val="both"/>
        <w:rPr>
          <w:b/>
          <w:sz w:val="24"/>
          <w:szCs w:val="24"/>
        </w:rPr>
      </w:pPr>
      <w:r w:rsidRPr="00C73BD5">
        <w:rPr>
          <w:sz w:val="24"/>
          <w:szCs w:val="24"/>
        </w:rPr>
        <w:t>Στον ημιώροφο θα τοποθετηθεί διαχωριστικό ξηράς δόμησης (α) διαστάσεων 4.60 x 2.10m με νέα θύρα και υφιστάμενο υαλοστάσιο</w:t>
      </w:r>
      <w:r w:rsidRPr="00C73BD5">
        <w:rPr>
          <w:b/>
          <w:sz w:val="24"/>
          <w:szCs w:val="24"/>
        </w:rPr>
        <w:t>.</w:t>
      </w:r>
    </w:p>
    <w:p w:rsidR="00206E5A" w:rsidRPr="00C73BD5" w:rsidRDefault="00206E5A" w:rsidP="00206E5A">
      <w:pPr>
        <w:ind w:right="26"/>
        <w:jc w:val="both"/>
        <w:rPr>
          <w:sz w:val="24"/>
          <w:szCs w:val="24"/>
        </w:rPr>
      </w:pPr>
      <w:r w:rsidRPr="00C73BD5">
        <w:rPr>
          <w:sz w:val="24"/>
          <w:szCs w:val="24"/>
        </w:rPr>
        <w:t>Στον 4</w:t>
      </w:r>
      <w:r w:rsidRPr="00C73BD5">
        <w:rPr>
          <w:sz w:val="24"/>
          <w:szCs w:val="24"/>
          <w:vertAlign w:val="superscript"/>
        </w:rPr>
        <w:t>ο</w:t>
      </w:r>
      <w:r w:rsidRPr="00C73BD5">
        <w:rPr>
          <w:sz w:val="24"/>
          <w:szCs w:val="24"/>
        </w:rPr>
        <w:t xml:space="preserve">  Όροφο θα τοποθετηθούν:</w:t>
      </w:r>
    </w:p>
    <w:p w:rsidR="00206E5A" w:rsidRPr="00C73BD5" w:rsidRDefault="00206E5A" w:rsidP="00206E5A">
      <w:pPr>
        <w:ind w:right="26"/>
        <w:jc w:val="both"/>
        <w:rPr>
          <w:sz w:val="24"/>
          <w:szCs w:val="24"/>
        </w:rPr>
      </w:pPr>
      <w:r w:rsidRPr="00C73BD5">
        <w:rPr>
          <w:sz w:val="24"/>
          <w:szCs w:val="24"/>
        </w:rPr>
        <w:t>α) Διαχωριστικό από γυψοσανίδα (β) διαστάσεων 6,80 x 2.45m με δύο υφιστάμενες  θύρες και υφιστάμενο υαλοστάσιο.</w:t>
      </w:r>
    </w:p>
    <w:p w:rsidR="00206E5A" w:rsidRPr="00C73BD5" w:rsidRDefault="00206E5A" w:rsidP="00206E5A">
      <w:pPr>
        <w:ind w:right="26"/>
        <w:jc w:val="both"/>
        <w:rPr>
          <w:sz w:val="24"/>
          <w:szCs w:val="24"/>
        </w:rPr>
      </w:pPr>
      <w:r w:rsidRPr="00C73BD5">
        <w:rPr>
          <w:sz w:val="24"/>
          <w:szCs w:val="24"/>
        </w:rPr>
        <w:t>β) Διαχωριστικό αλουμινίου με ταμπλάδες με επικάλυψη μελαμίνης (γ) δύο πλευρών  διαστάσεων 4,10 x 2.45m και 2,30 x 2.45m με νέα υαλοστάσια και νέα  θύρα.</w:t>
      </w:r>
    </w:p>
    <w:p w:rsidR="00206E5A" w:rsidRPr="00C73BD5" w:rsidRDefault="00206E5A" w:rsidP="00206E5A">
      <w:pPr>
        <w:ind w:right="26"/>
        <w:jc w:val="both"/>
        <w:rPr>
          <w:b/>
          <w:sz w:val="24"/>
          <w:szCs w:val="24"/>
        </w:rPr>
      </w:pPr>
    </w:p>
    <w:p w:rsidR="00206E5A" w:rsidRPr="00AD54B3" w:rsidRDefault="00206E5A" w:rsidP="00206E5A">
      <w:pPr>
        <w:ind w:right="26"/>
        <w:jc w:val="both"/>
        <w:rPr>
          <w:b/>
          <w:sz w:val="24"/>
          <w:szCs w:val="24"/>
          <w:u w:val="single"/>
        </w:rPr>
      </w:pPr>
      <w:r w:rsidRPr="00AD54B3">
        <w:rPr>
          <w:b/>
          <w:sz w:val="24"/>
          <w:szCs w:val="24"/>
          <w:u w:val="single"/>
        </w:rPr>
        <w:t>α.</w:t>
      </w:r>
      <w:r w:rsidR="007B34D0" w:rsidRPr="00AD54B3">
        <w:rPr>
          <w:b/>
          <w:sz w:val="24"/>
          <w:szCs w:val="24"/>
          <w:u w:val="single"/>
        </w:rPr>
        <w:t>2.1</w:t>
      </w:r>
      <w:r w:rsidRPr="00AD54B3">
        <w:rPr>
          <w:b/>
          <w:sz w:val="24"/>
          <w:szCs w:val="24"/>
          <w:u w:val="single"/>
        </w:rPr>
        <w:t xml:space="preserve"> ΔΙΑΧΩΡΙΣΤΙΚΑ ΞΗΡΑΣ ΔΟΜΗΔΗΣ  (ΓΥΨΟΣΑΝΙΔΕΣ)  (α και β)</w:t>
      </w:r>
    </w:p>
    <w:p w:rsidR="00206E5A" w:rsidRPr="00C73BD5" w:rsidRDefault="00206E5A" w:rsidP="00206E5A">
      <w:pPr>
        <w:spacing w:line="276" w:lineRule="auto"/>
        <w:ind w:right="26"/>
        <w:jc w:val="both"/>
        <w:rPr>
          <w:sz w:val="24"/>
          <w:szCs w:val="24"/>
        </w:rPr>
      </w:pPr>
      <w:r w:rsidRPr="00C73BD5">
        <w:rPr>
          <w:sz w:val="24"/>
          <w:szCs w:val="24"/>
        </w:rPr>
        <w:t xml:space="preserve">Τα προβλεπόμενα από τη μελέτη διαχωριστικά α και β θα κατασκευαστούν από </w:t>
      </w:r>
      <w:proofErr w:type="spellStart"/>
      <w:r w:rsidRPr="00C73BD5">
        <w:rPr>
          <w:sz w:val="24"/>
          <w:szCs w:val="24"/>
        </w:rPr>
        <w:t>πανέλλα</w:t>
      </w:r>
      <w:proofErr w:type="spellEnd"/>
      <w:r w:rsidRPr="00C73BD5">
        <w:rPr>
          <w:sz w:val="24"/>
          <w:szCs w:val="24"/>
        </w:rPr>
        <w:t xml:space="preserve"> διπλής γυψοσανίδας μέσα έξω, στις θέσεις και διαστάσεις που υποδεικνύονται στα συνημμένα σχέδια και σε συνεννόηση με την επιτροπή παρακολούθησης και παραλαβής του έργου ως κάτωθι:</w:t>
      </w:r>
    </w:p>
    <w:p w:rsidR="00206E5A" w:rsidRPr="00C73BD5" w:rsidRDefault="00206E5A" w:rsidP="00206E5A">
      <w:pPr>
        <w:ind w:right="26"/>
        <w:jc w:val="both"/>
        <w:rPr>
          <w:sz w:val="24"/>
          <w:szCs w:val="24"/>
        </w:rPr>
      </w:pPr>
      <w:r w:rsidRPr="00C73BD5">
        <w:rPr>
          <w:sz w:val="24"/>
          <w:szCs w:val="24"/>
        </w:rPr>
        <w:t xml:space="preserve">α) Σκελετός από στρωτήρες από γαλβανισμένη λαμαρίνα  ενδεικτικού τύπου προφίλ UW διαστάσεων 50x40x0,6. Οι στρωτήρες θα στερεωθούν στο υπάρχον δάπεδο με τα κατάλληλα </w:t>
      </w:r>
      <w:proofErr w:type="spellStart"/>
      <w:r w:rsidRPr="00C73BD5">
        <w:rPr>
          <w:sz w:val="24"/>
          <w:szCs w:val="24"/>
        </w:rPr>
        <w:t>εκτονούμενα</w:t>
      </w:r>
      <w:proofErr w:type="spellEnd"/>
      <w:r w:rsidRPr="00C73BD5">
        <w:rPr>
          <w:sz w:val="24"/>
          <w:szCs w:val="24"/>
        </w:rPr>
        <w:t xml:space="preserve"> βύσματα και στην ψευδοροφή (ή οροφή όπου χρειαστεί) κατάλληλα ώστε να παρέχεται η σταθερότητα του χωρίσματος.  </w:t>
      </w:r>
    </w:p>
    <w:p w:rsidR="00206E5A" w:rsidRPr="00C73BD5" w:rsidRDefault="00206E5A" w:rsidP="00206E5A">
      <w:pPr>
        <w:ind w:right="26"/>
        <w:jc w:val="both"/>
        <w:rPr>
          <w:sz w:val="24"/>
          <w:szCs w:val="24"/>
        </w:rPr>
      </w:pPr>
      <w:r w:rsidRPr="00C73BD5">
        <w:rPr>
          <w:sz w:val="24"/>
          <w:szCs w:val="24"/>
        </w:rPr>
        <w:t>β) Ορθοστάτες</w:t>
      </w:r>
    </w:p>
    <w:p w:rsidR="00206E5A" w:rsidRPr="00C73BD5" w:rsidRDefault="00206E5A" w:rsidP="00206E5A">
      <w:pPr>
        <w:ind w:right="26"/>
        <w:jc w:val="both"/>
        <w:rPr>
          <w:sz w:val="24"/>
          <w:szCs w:val="24"/>
        </w:rPr>
      </w:pPr>
      <w:r w:rsidRPr="00C73BD5">
        <w:rPr>
          <w:sz w:val="24"/>
          <w:szCs w:val="24"/>
        </w:rPr>
        <w:t xml:space="preserve">Οι ορθοστάτες θα τοποθετηθούν ανά 60 </w:t>
      </w:r>
      <w:proofErr w:type="spellStart"/>
      <w:r w:rsidRPr="00C73BD5">
        <w:rPr>
          <w:sz w:val="24"/>
          <w:szCs w:val="24"/>
        </w:rPr>
        <w:t>cm</w:t>
      </w:r>
      <w:proofErr w:type="spellEnd"/>
      <w:r w:rsidRPr="00C73BD5">
        <w:rPr>
          <w:sz w:val="24"/>
          <w:szCs w:val="24"/>
        </w:rPr>
        <w:t xml:space="preserve"> και θα είναι  ενδεικτικού τύπου προφίλ CW και διαστάσεων 50 x 50 x 0,6.</w:t>
      </w:r>
    </w:p>
    <w:p w:rsidR="00206E5A" w:rsidRPr="00C73BD5" w:rsidRDefault="00206E5A" w:rsidP="00206E5A">
      <w:pPr>
        <w:suppressAutoHyphens/>
        <w:spacing w:line="276" w:lineRule="auto"/>
        <w:jc w:val="both"/>
        <w:rPr>
          <w:sz w:val="24"/>
          <w:szCs w:val="24"/>
          <w:lang w:eastAsia="ar-SA"/>
        </w:rPr>
      </w:pPr>
      <w:r w:rsidRPr="00C73BD5">
        <w:rPr>
          <w:sz w:val="24"/>
          <w:szCs w:val="24"/>
          <w:lang w:eastAsia="ar-SA"/>
        </w:rPr>
        <w:t xml:space="preserve">Οι περιμετρικοί ορθοστάτες και στρωτήρες θα εφαρμόζουν χωρίς κενά και θα σφραγιστούν με αφρώδη ηχομονωτικό </w:t>
      </w:r>
      <w:proofErr w:type="spellStart"/>
      <w:r w:rsidRPr="00C73BD5">
        <w:rPr>
          <w:sz w:val="24"/>
          <w:szCs w:val="24"/>
          <w:lang w:eastAsia="ar-SA"/>
        </w:rPr>
        <w:t>παρέμβυσμα</w:t>
      </w:r>
      <w:proofErr w:type="spellEnd"/>
      <w:r w:rsidRPr="00C73BD5">
        <w:rPr>
          <w:sz w:val="24"/>
          <w:szCs w:val="24"/>
          <w:lang w:eastAsia="ar-SA"/>
        </w:rPr>
        <w:t xml:space="preserve"> ή κορδόνια </w:t>
      </w:r>
      <w:proofErr w:type="spellStart"/>
      <w:r w:rsidRPr="00C73BD5">
        <w:rPr>
          <w:sz w:val="24"/>
          <w:szCs w:val="24"/>
          <w:lang w:eastAsia="ar-SA"/>
        </w:rPr>
        <w:t>ελαστοπλαστικής</w:t>
      </w:r>
      <w:proofErr w:type="spellEnd"/>
      <w:r w:rsidRPr="00C73BD5">
        <w:rPr>
          <w:sz w:val="24"/>
          <w:szCs w:val="24"/>
          <w:lang w:eastAsia="ar-SA"/>
        </w:rPr>
        <w:t xml:space="preserve"> ακρυλικής </w:t>
      </w:r>
      <w:proofErr w:type="spellStart"/>
      <w:r w:rsidRPr="00C73BD5">
        <w:rPr>
          <w:sz w:val="24"/>
          <w:szCs w:val="24"/>
          <w:lang w:eastAsia="ar-SA"/>
        </w:rPr>
        <w:t>μαστίχης</w:t>
      </w:r>
      <w:proofErr w:type="spellEnd"/>
      <w:r w:rsidRPr="00C73BD5">
        <w:rPr>
          <w:sz w:val="24"/>
          <w:szCs w:val="24"/>
          <w:lang w:eastAsia="ar-SA"/>
        </w:rPr>
        <w:t>.</w:t>
      </w:r>
    </w:p>
    <w:p w:rsidR="00206E5A" w:rsidRPr="00C73BD5" w:rsidRDefault="00206E5A" w:rsidP="00206E5A">
      <w:pPr>
        <w:pStyle w:val="13"/>
        <w:spacing w:line="276" w:lineRule="auto"/>
        <w:rPr>
          <w:rFonts w:asciiTheme="minorHAnsi" w:hAnsiTheme="minorHAnsi"/>
          <w:sz w:val="24"/>
          <w:szCs w:val="24"/>
          <w:lang w:eastAsia="ar-SA"/>
        </w:rPr>
      </w:pPr>
      <w:r w:rsidRPr="00C73BD5">
        <w:rPr>
          <w:rFonts w:asciiTheme="minorHAnsi" w:hAnsiTheme="minorHAnsi"/>
          <w:b w:val="0"/>
          <w:sz w:val="24"/>
          <w:szCs w:val="24"/>
        </w:rPr>
        <w:t>Όπου υπάρχουν ανοίγματα</w:t>
      </w:r>
      <w:r w:rsidRPr="00C73BD5">
        <w:rPr>
          <w:rFonts w:asciiTheme="minorHAnsi" w:hAnsiTheme="minorHAnsi"/>
          <w:b w:val="0"/>
          <w:sz w:val="24"/>
          <w:szCs w:val="24"/>
          <w:lang w:eastAsia="ar-SA"/>
        </w:rPr>
        <w:t xml:space="preserve"> θα πλαισιωθούν με ενισχυμένα προφίλ UA - 50/40/2mm και θα στερεωθούν στο δάπεδο και την οροφή με κατάλληλα γωνιακά ελάσματα μέσω των στρωτήρων</w:t>
      </w:r>
      <w:r w:rsidRPr="00C73BD5">
        <w:rPr>
          <w:rFonts w:asciiTheme="minorHAnsi" w:hAnsiTheme="minorHAnsi"/>
          <w:sz w:val="24"/>
          <w:szCs w:val="24"/>
          <w:lang w:eastAsia="ar-SA"/>
        </w:rPr>
        <w:t xml:space="preserve">. </w:t>
      </w:r>
    </w:p>
    <w:p w:rsidR="00206E5A" w:rsidRPr="00C73BD5" w:rsidRDefault="00206E5A" w:rsidP="00206E5A">
      <w:pPr>
        <w:ind w:right="26"/>
        <w:jc w:val="both"/>
        <w:rPr>
          <w:sz w:val="24"/>
          <w:szCs w:val="24"/>
        </w:rPr>
      </w:pPr>
      <w:r w:rsidRPr="00C73BD5">
        <w:rPr>
          <w:sz w:val="24"/>
          <w:szCs w:val="24"/>
        </w:rPr>
        <w:t>Το χώρισμα θα αρχίζει και θα τελειώνει με ορθοστάτη ανεξάρτητα από την εναπομένουσα απόσταση από τον προηγούμενο ορθοστάτη.</w:t>
      </w:r>
    </w:p>
    <w:p w:rsidR="00206E5A" w:rsidRPr="00C73BD5" w:rsidRDefault="00206E5A" w:rsidP="00206E5A">
      <w:pPr>
        <w:ind w:right="26"/>
        <w:jc w:val="both"/>
        <w:rPr>
          <w:sz w:val="24"/>
          <w:szCs w:val="24"/>
        </w:rPr>
      </w:pPr>
      <w:r w:rsidRPr="00C73BD5">
        <w:rPr>
          <w:sz w:val="24"/>
          <w:szCs w:val="24"/>
        </w:rPr>
        <w:t>γ) Γυψοσανίδες</w:t>
      </w:r>
    </w:p>
    <w:p w:rsidR="00206E5A" w:rsidRPr="00C73BD5" w:rsidRDefault="00206E5A" w:rsidP="00206E5A">
      <w:pPr>
        <w:ind w:right="26"/>
        <w:jc w:val="both"/>
        <w:rPr>
          <w:sz w:val="24"/>
          <w:szCs w:val="24"/>
        </w:rPr>
      </w:pPr>
      <w:r w:rsidRPr="00C73BD5">
        <w:rPr>
          <w:sz w:val="24"/>
          <w:szCs w:val="24"/>
        </w:rPr>
        <w:t>Οι γυψοσανίδες θα είναι ενδεικτικού τύπου  KNAUF GKB STANDARD  διαστάσεων 1200 x 2500 χιλ. πάχους 12,5 χιλ. Η τοποθέτησή τους θα γίνεται με εμφανή την πλευρά που είναι τυπωμένα τα λογότυπα της εταιρείας.</w:t>
      </w:r>
    </w:p>
    <w:p w:rsidR="00206E5A" w:rsidRPr="00C73BD5" w:rsidRDefault="00206E5A" w:rsidP="00206E5A">
      <w:pPr>
        <w:suppressAutoHyphens/>
        <w:spacing w:line="276" w:lineRule="auto"/>
        <w:jc w:val="both"/>
        <w:rPr>
          <w:sz w:val="24"/>
          <w:szCs w:val="24"/>
          <w:lang w:eastAsia="ar-SA"/>
        </w:rPr>
      </w:pPr>
      <w:r w:rsidRPr="00C73BD5">
        <w:rPr>
          <w:color w:val="000000"/>
          <w:sz w:val="24"/>
          <w:szCs w:val="24"/>
          <w:lang w:eastAsia="ar-SA"/>
        </w:rPr>
        <w:t>Οι γυψοσανίδες θα σταματούν στο ύψος της ψευδοροφής και στο τελείωμα τους θα τοποθετηθεί γωνία αλουμινίου υπόλευκου χρώματος.</w:t>
      </w:r>
    </w:p>
    <w:p w:rsidR="00206E5A" w:rsidRPr="00C73BD5" w:rsidRDefault="00206E5A" w:rsidP="00206E5A">
      <w:pPr>
        <w:suppressAutoHyphens/>
        <w:spacing w:line="276" w:lineRule="auto"/>
        <w:jc w:val="both"/>
        <w:rPr>
          <w:sz w:val="24"/>
          <w:szCs w:val="24"/>
          <w:lang w:eastAsia="ar-SA"/>
        </w:rPr>
      </w:pPr>
      <w:r w:rsidRPr="00C73BD5">
        <w:rPr>
          <w:sz w:val="24"/>
          <w:szCs w:val="24"/>
        </w:rPr>
        <w:lastRenderedPageBreak/>
        <w:t xml:space="preserve">Το κενό μεταξύ των ορθοστατών θα πληρωθεί με </w:t>
      </w:r>
      <w:proofErr w:type="spellStart"/>
      <w:r w:rsidRPr="00C73BD5">
        <w:rPr>
          <w:sz w:val="24"/>
          <w:szCs w:val="24"/>
        </w:rPr>
        <w:t>πετροβάμβακα</w:t>
      </w:r>
      <w:proofErr w:type="spellEnd"/>
      <w:r w:rsidRPr="00C73BD5">
        <w:rPr>
          <w:sz w:val="24"/>
          <w:szCs w:val="24"/>
        </w:rPr>
        <w:t xml:space="preserve"> </w:t>
      </w:r>
      <w:proofErr w:type="spellStart"/>
      <w:r w:rsidRPr="00C73BD5">
        <w:rPr>
          <w:sz w:val="24"/>
          <w:szCs w:val="24"/>
        </w:rPr>
        <w:t>βαρέως</w:t>
      </w:r>
      <w:proofErr w:type="spellEnd"/>
      <w:r w:rsidRPr="00C73BD5">
        <w:rPr>
          <w:sz w:val="24"/>
          <w:szCs w:val="24"/>
        </w:rPr>
        <w:t xml:space="preserve"> τύπου 40 </w:t>
      </w:r>
      <w:proofErr w:type="spellStart"/>
      <w:r w:rsidRPr="00C73BD5">
        <w:rPr>
          <w:sz w:val="24"/>
          <w:szCs w:val="24"/>
        </w:rPr>
        <w:t>kg</w:t>
      </w:r>
      <w:proofErr w:type="spellEnd"/>
      <w:r w:rsidRPr="00C73BD5">
        <w:rPr>
          <w:sz w:val="24"/>
          <w:szCs w:val="24"/>
        </w:rPr>
        <w:t>/m</w:t>
      </w:r>
      <w:r w:rsidRPr="00C73BD5">
        <w:rPr>
          <w:sz w:val="24"/>
          <w:szCs w:val="24"/>
          <w:vertAlign w:val="superscript"/>
        </w:rPr>
        <w:t>3</w:t>
      </w:r>
      <w:r w:rsidRPr="00C73BD5">
        <w:rPr>
          <w:sz w:val="24"/>
          <w:szCs w:val="24"/>
        </w:rPr>
        <w:t xml:space="preserve"> πάχους 4cm να γεμίσει όλο το κενό μεταξύ των γυψοσανίδων.( ενδεικτικού τύπου KR P της </w:t>
      </w:r>
      <w:proofErr w:type="spellStart"/>
      <w:r w:rsidRPr="00C73BD5">
        <w:rPr>
          <w:sz w:val="24"/>
          <w:szCs w:val="24"/>
        </w:rPr>
        <w:t>Knauf</w:t>
      </w:r>
      <w:proofErr w:type="spellEnd"/>
      <w:r w:rsidRPr="00C73BD5">
        <w:rPr>
          <w:sz w:val="24"/>
          <w:szCs w:val="24"/>
        </w:rPr>
        <w:t xml:space="preserve">  ή ισοδυνάμου). </w:t>
      </w:r>
    </w:p>
    <w:p w:rsidR="00206E5A" w:rsidRPr="00C73BD5" w:rsidRDefault="00206E5A" w:rsidP="00206E5A">
      <w:pPr>
        <w:ind w:right="26"/>
        <w:jc w:val="both"/>
        <w:rPr>
          <w:sz w:val="24"/>
          <w:szCs w:val="24"/>
        </w:rPr>
      </w:pPr>
      <w:r w:rsidRPr="00C73BD5">
        <w:rPr>
          <w:sz w:val="24"/>
          <w:szCs w:val="24"/>
        </w:rPr>
        <w:t>δ)Υαλοστάσια</w:t>
      </w:r>
    </w:p>
    <w:p w:rsidR="00206E5A" w:rsidRPr="00C73BD5" w:rsidRDefault="00206E5A" w:rsidP="00206E5A">
      <w:pPr>
        <w:ind w:right="26"/>
        <w:jc w:val="both"/>
        <w:rPr>
          <w:sz w:val="24"/>
          <w:szCs w:val="24"/>
        </w:rPr>
      </w:pPr>
      <w:r w:rsidRPr="00C73BD5">
        <w:rPr>
          <w:sz w:val="24"/>
          <w:szCs w:val="24"/>
        </w:rPr>
        <w:t xml:space="preserve">Στο πάνω μέρος του χωρίσματος α και β θα τοποθετηθούν  τα δύο   υαλοστάσια με τις εσωτερικές περιστρεφόμενες  μεταλλικές περσίδες που </w:t>
      </w:r>
      <w:proofErr w:type="spellStart"/>
      <w:r w:rsidRPr="00C73BD5">
        <w:rPr>
          <w:sz w:val="24"/>
          <w:szCs w:val="24"/>
        </w:rPr>
        <w:t>αποξηλώθηκαν</w:t>
      </w:r>
      <w:proofErr w:type="spellEnd"/>
      <w:r w:rsidRPr="00C73BD5">
        <w:rPr>
          <w:sz w:val="24"/>
          <w:szCs w:val="24"/>
        </w:rPr>
        <w:t xml:space="preserve">  από την 419 διαστάσεων 1,20x0.9m σύμφωνα με το σχέδιο.</w:t>
      </w:r>
    </w:p>
    <w:p w:rsidR="00206E5A" w:rsidRPr="00C73BD5" w:rsidRDefault="00206E5A" w:rsidP="00206E5A">
      <w:pPr>
        <w:ind w:right="26"/>
        <w:jc w:val="both"/>
        <w:rPr>
          <w:sz w:val="24"/>
          <w:szCs w:val="24"/>
        </w:rPr>
      </w:pPr>
      <w:r w:rsidRPr="00C73BD5">
        <w:rPr>
          <w:sz w:val="24"/>
          <w:szCs w:val="24"/>
        </w:rPr>
        <w:t xml:space="preserve">Το τμήμα πάνω από τα υαλοστάσια θα συμπληρωθεί  από </w:t>
      </w:r>
      <w:proofErr w:type="spellStart"/>
      <w:r w:rsidRPr="00C73BD5">
        <w:rPr>
          <w:sz w:val="24"/>
          <w:szCs w:val="24"/>
        </w:rPr>
        <w:t>πανέλλα</w:t>
      </w:r>
      <w:proofErr w:type="spellEnd"/>
      <w:r w:rsidRPr="00C73BD5">
        <w:rPr>
          <w:sz w:val="24"/>
          <w:szCs w:val="24"/>
        </w:rPr>
        <w:t xml:space="preserve"> διπλής γυψοσανίδας μέσα έξω,</w:t>
      </w:r>
    </w:p>
    <w:p w:rsidR="00206E5A" w:rsidRPr="00C73BD5" w:rsidRDefault="00206E5A" w:rsidP="00206E5A">
      <w:pPr>
        <w:ind w:right="26"/>
        <w:jc w:val="both"/>
        <w:rPr>
          <w:sz w:val="24"/>
          <w:szCs w:val="24"/>
        </w:rPr>
      </w:pPr>
      <w:r w:rsidRPr="00C73BD5">
        <w:rPr>
          <w:sz w:val="24"/>
          <w:szCs w:val="24"/>
        </w:rPr>
        <w:t>ε) Θύρα</w:t>
      </w:r>
    </w:p>
    <w:p w:rsidR="00206E5A" w:rsidRPr="00C73BD5" w:rsidRDefault="00206E5A" w:rsidP="00206E5A">
      <w:pPr>
        <w:ind w:right="26"/>
        <w:jc w:val="both"/>
        <w:rPr>
          <w:sz w:val="24"/>
          <w:szCs w:val="24"/>
        </w:rPr>
      </w:pPr>
      <w:r w:rsidRPr="00C73BD5">
        <w:rPr>
          <w:sz w:val="24"/>
          <w:szCs w:val="24"/>
        </w:rPr>
        <w:t>Στο διαχωριστικό β θα τοποθετηθούν οι δύο θύρες που θα προκύψουν από την αποξήλωση των χώρων 419α</w:t>
      </w:r>
      <w:r w:rsidRPr="00C73BD5">
        <w:rPr>
          <w:sz w:val="24"/>
          <w:szCs w:val="24"/>
          <w:vertAlign w:val="superscript"/>
        </w:rPr>
        <w:t xml:space="preserve">  </w:t>
      </w:r>
      <w:r w:rsidRPr="00C73BD5">
        <w:rPr>
          <w:sz w:val="24"/>
          <w:szCs w:val="24"/>
        </w:rPr>
        <w:t xml:space="preserve">και 419β. </w:t>
      </w:r>
    </w:p>
    <w:p w:rsidR="00206E5A" w:rsidRPr="00C73BD5" w:rsidRDefault="00206E5A" w:rsidP="00206E5A">
      <w:pPr>
        <w:ind w:right="26"/>
        <w:jc w:val="both"/>
        <w:rPr>
          <w:sz w:val="24"/>
          <w:szCs w:val="24"/>
          <w:vertAlign w:val="superscript"/>
        </w:rPr>
      </w:pPr>
      <w:r w:rsidRPr="00C73BD5">
        <w:rPr>
          <w:sz w:val="24"/>
          <w:szCs w:val="24"/>
        </w:rPr>
        <w:t xml:space="preserve">Στο διαχωριστικό α  η κάσα της  θύρας  θα είναι από </w:t>
      </w:r>
      <w:proofErr w:type="spellStart"/>
      <w:r w:rsidRPr="00C73BD5">
        <w:rPr>
          <w:sz w:val="24"/>
          <w:szCs w:val="24"/>
        </w:rPr>
        <w:t>προβαμμένο</w:t>
      </w:r>
      <w:proofErr w:type="spellEnd"/>
      <w:r w:rsidRPr="00C73BD5">
        <w:rPr>
          <w:sz w:val="24"/>
          <w:szCs w:val="24"/>
        </w:rPr>
        <w:t xml:space="preserve"> </w:t>
      </w:r>
      <w:r w:rsidRPr="00C73BD5">
        <w:rPr>
          <w:sz w:val="24"/>
          <w:szCs w:val="24"/>
          <w:lang w:val="en-US"/>
        </w:rPr>
        <w:t>AL</w:t>
      </w:r>
      <w:r w:rsidRPr="00C73BD5">
        <w:rPr>
          <w:sz w:val="24"/>
          <w:szCs w:val="24"/>
        </w:rPr>
        <w:t xml:space="preserve"> ηλεκτροστατικής βαφής. Η θύρα θα είναι από </w:t>
      </w:r>
      <w:proofErr w:type="spellStart"/>
      <w:r w:rsidRPr="00C73BD5">
        <w:rPr>
          <w:sz w:val="24"/>
          <w:szCs w:val="24"/>
        </w:rPr>
        <w:t>πρεσσαριστή</w:t>
      </w:r>
      <w:proofErr w:type="spellEnd"/>
      <w:r w:rsidRPr="00C73BD5">
        <w:rPr>
          <w:sz w:val="24"/>
          <w:szCs w:val="24"/>
        </w:rPr>
        <w:t xml:space="preserve"> μελαμίνη με κλειδαριά χωνευτή για εσωτερική πόρτα με λαβή από ανοξείδωτο χάλυβα</w:t>
      </w:r>
    </w:p>
    <w:p w:rsidR="00206E5A" w:rsidRPr="00C73BD5" w:rsidRDefault="00206E5A" w:rsidP="00206E5A">
      <w:pPr>
        <w:ind w:right="26"/>
        <w:jc w:val="both"/>
        <w:rPr>
          <w:sz w:val="24"/>
          <w:szCs w:val="24"/>
        </w:rPr>
      </w:pPr>
      <w:proofErr w:type="spellStart"/>
      <w:r w:rsidRPr="00C73BD5">
        <w:rPr>
          <w:sz w:val="24"/>
          <w:szCs w:val="24"/>
        </w:rPr>
        <w:t>στ</w:t>
      </w:r>
      <w:proofErr w:type="spellEnd"/>
      <w:r w:rsidRPr="00C73BD5">
        <w:rPr>
          <w:sz w:val="24"/>
          <w:szCs w:val="24"/>
        </w:rPr>
        <w:t>) Σοβατεπί</w:t>
      </w:r>
    </w:p>
    <w:p w:rsidR="00206E5A" w:rsidRPr="00C73BD5" w:rsidRDefault="00206E5A" w:rsidP="00206E5A">
      <w:pPr>
        <w:ind w:right="26"/>
        <w:jc w:val="both"/>
        <w:rPr>
          <w:sz w:val="24"/>
          <w:szCs w:val="24"/>
        </w:rPr>
      </w:pPr>
      <w:r w:rsidRPr="00C73BD5">
        <w:rPr>
          <w:sz w:val="24"/>
          <w:szCs w:val="24"/>
        </w:rPr>
        <w:t xml:space="preserve">Στο κάτω τμήμα των </w:t>
      </w:r>
      <w:proofErr w:type="spellStart"/>
      <w:r w:rsidRPr="00C73BD5">
        <w:rPr>
          <w:sz w:val="24"/>
          <w:szCs w:val="24"/>
        </w:rPr>
        <w:t>γυψοχωρισμάτων</w:t>
      </w:r>
      <w:proofErr w:type="spellEnd"/>
      <w:r w:rsidRPr="00C73BD5">
        <w:rPr>
          <w:sz w:val="24"/>
          <w:szCs w:val="24"/>
        </w:rPr>
        <w:t xml:space="preserve"> θα επικολληθεί σοβατεπί, όμοιο με αυτό που υπάρχει στον κάθε  χώρο.</w:t>
      </w:r>
    </w:p>
    <w:p w:rsidR="00206E5A" w:rsidRPr="00C73BD5" w:rsidRDefault="00206E5A" w:rsidP="00206E5A">
      <w:pPr>
        <w:suppressAutoHyphens/>
        <w:spacing w:line="276" w:lineRule="auto"/>
        <w:jc w:val="both"/>
        <w:rPr>
          <w:sz w:val="24"/>
          <w:szCs w:val="24"/>
          <w:lang w:eastAsia="ar-SA"/>
        </w:rPr>
      </w:pPr>
      <w:r w:rsidRPr="00C73BD5">
        <w:rPr>
          <w:sz w:val="24"/>
          <w:szCs w:val="24"/>
          <w:lang w:eastAsia="ar-SA"/>
        </w:rPr>
        <w:t xml:space="preserve">Τα μεταλλικά προφίλ και εξαρτήματα που θα χρησιμοποιηθούν, θα είναι σύμφωνα με το νέο ευρωπαϊκό πρότυπο EN 14195:2005/AC:2006, εξασφαλίζοντας σταθερότητα, αντοχή, υψηλή ροπή αδρανείας, καλύτερο βίδωμα και μακρόχρονη αντοχή στην οξείδωση. </w:t>
      </w:r>
    </w:p>
    <w:p w:rsidR="00206E5A" w:rsidRPr="00C73BD5" w:rsidRDefault="00206E5A" w:rsidP="00206E5A">
      <w:pPr>
        <w:suppressAutoHyphens/>
        <w:spacing w:line="276" w:lineRule="auto"/>
        <w:jc w:val="both"/>
        <w:rPr>
          <w:sz w:val="24"/>
          <w:szCs w:val="24"/>
          <w:lang w:eastAsia="ar-SA"/>
        </w:rPr>
      </w:pPr>
      <w:r w:rsidRPr="00C73BD5">
        <w:rPr>
          <w:color w:val="000000"/>
          <w:sz w:val="24"/>
          <w:szCs w:val="24"/>
          <w:lang w:eastAsia="ar-SA"/>
        </w:rPr>
        <w:t xml:space="preserve">Οι βίδες στερέωσης θα είναι σύμφωνα με τις τεχνικές προδιαγραφές DIN18182/T2 και τις ποιοτικές προδιαγραφές EN ISO 9002, εξασφαλίζοντας αντισκωριακή προστασία, αντοχή στην οξείδωση, αντοχή στις μηχανικές καταπονήσεις, διατρητική ικανότητα και εκκεντρότητα κεφαλής. </w:t>
      </w:r>
    </w:p>
    <w:p w:rsidR="00206E5A" w:rsidRPr="00C73BD5" w:rsidRDefault="00206E5A" w:rsidP="00206E5A">
      <w:pPr>
        <w:suppressAutoHyphens/>
        <w:spacing w:line="276" w:lineRule="auto"/>
        <w:jc w:val="both"/>
        <w:rPr>
          <w:sz w:val="24"/>
          <w:szCs w:val="24"/>
          <w:lang w:eastAsia="ar-SA"/>
        </w:rPr>
      </w:pPr>
      <w:r w:rsidRPr="00C73BD5">
        <w:rPr>
          <w:color w:val="000000"/>
          <w:sz w:val="24"/>
          <w:szCs w:val="24"/>
          <w:lang w:eastAsia="ar-SA"/>
        </w:rPr>
        <w:t xml:space="preserve">Οι τύποι των βιδών που θα χρησιμοποιηθούν είναι: (α) </w:t>
      </w:r>
      <w:proofErr w:type="spellStart"/>
      <w:r w:rsidRPr="00C73BD5">
        <w:rPr>
          <w:color w:val="000000"/>
          <w:sz w:val="24"/>
          <w:szCs w:val="24"/>
          <w:lang w:eastAsia="ar-SA"/>
        </w:rPr>
        <w:t>τρυπανόβιδα</w:t>
      </w:r>
      <w:proofErr w:type="spellEnd"/>
      <w:r w:rsidRPr="00C73BD5">
        <w:rPr>
          <w:color w:val="000000"/>
          <w:sz w:val="24"/>
          <w:szCs w:val="24"/>
          <w:lang w:eastAsia="ar-SA"/>
        </w:rPr>
        <w:t xml:space="preserve"> ΤΒ (βίδωμα γυψοσανίδας με μεταλλικό σκελετό),  LB και  LN (βίδωμα μεταξύ μεταλλικών προφίλ και εξαρτημάτων).</w:t>
      </w:r>
    </w:p>
    <w:p w:rsidR="00206E5A" w:rsidRPr="00C73BD5" w:rsidRDefault="00206E5A" w:rsidP="00206E5A">
      <w:pPr>
        <w:suppressAutoHyphens/>
        <w:spacing w:line="276" w:lineRule="auto"/>
        <w:jc w:val="both"/>
        <w:rPr>
          <w:sz w:val="24"/>
          <w:szCs w:val="24"/>
          <w:lang w:eastAsia="ar-SA"/>
        </w:rPr>
      </w:pPr>
      <w:r w:rsidRPr="00C73BD5">
        <w:rPr>
          <w:color w:val="000000"/>
          <w:sz w:val="24"/>
          <w:szCs w:val="24"/>
          <w:lang w:eastAsia="ar-SA"/>
        </w:rPr>
        <w:t>Η κατασκευή των γυψοσανίδων σε όλα τα στάδια της θα εκτελεστεί με αυστηρή εφαρμογή των προδιαγραφών και των τεχνικών οδηγιών του εργοστασίου παραγωγής</w:t>
      </w:r>
    </w:p>
    <w:p w:rsidR="00206E5A" w:rsidRPr="00C73BD5" w:rsidRDefault="00206E5A" w:rsidP="00206E5A">
      <w:pPr>
        <w:ind w:right="26"/>
        <w:jc w:val="both"/>
        <w:rPr>
          <w:sz w:val="24"/>
          <w:szCs w:val="24"/>
        </w:rPr>
      </w:pPr>
    </w:p>
    <w:p w:rsidR="00206E5A" w:rsidRPr="00AD54B3" w:rsidRDefault="00534596" w:rsidP="00206E5A">
      <w:pPr>
        <w:ind w:right="26"/>
        <w:jc w:val="both"/>
        <w:rPr>
          <w:b/>
          <w:sz w:val="24"/>
          <w:szCs w:val="24"/>
          <w:u w:val="single"/>
        </w:rPr>
      </w:pPr>
      <w:r w:rsidRPr="00AD54B3">
        <w:rPr>
          <w:b/>
          <w:sz w:val="24"/>
          <w:szCs w:val="24"/>
          <w:u w:val="single"/>
        </w:rPr>
        <w:t>α.</w:t>
      </w:r>
      <w:r w:rsidR="00206E5A" w:rsidRPr="00AD54B3">
        <w:rPr>
          <w:b/>
          <w:sz w:val="24"/>
          <w:szCs w:val="24"/>
          <w:u w:val="single"/>
        </w:rPr>
        <w:t>2</w:t>
      </w:r>
      <w:r w:rsidRPr="00AD54B3">
        <w:rPr>
          <w:b/>
          <w:sz w:val="24"/>
          <w:szCs w:val="24"/>
          <w:u w:val="single"/>
        </w:rPr>
        <w:t xml:space="preserve">.2 </w:t>
      </w:r>
      <w:r w:rsidR="00206E5A" w:rsidRPr="00AD54B3">
        <w:rPr>
          <w:b/>
          <w:sz w:val="24"/>
          <w:szCs w:val="24"/>
          <w:u w:val="single"/>
        </w:rPr>
        <w:t xml:space="preserve">ΔΙΑΧΩΡΙΣΤΙΚΟ ΑΛΟΥΜΙΝΙΟΥ ΜΕ  ΤΑΜΠΛΑΔΕΣ ΕΠΙΚΑΛΥΨΗΣ  ΜΕΛΑΜΙΝΗΣ (γ) ΣΤΟ ΓΡΑΦΕΙΑΚΟ ΧΩΡΟ 419 </w:t>
      </w:r>
    </w:p>
    <w:p w:rsidR="00206E5A" w:rsidRPr="00C73BD5" w:rsidRDefault="00206E5A" w:rsidP="00206E5A">
      <w:pPr>
        <w:spacing w:line="276" w:lineRule="auto"/>
        <w:ind w:right="26"/>
        <w:jc w:val="both"/>
        <w:rPr>
          <w:sz w:val="24"/>
          <w:szCs w:val="24"/>
        </w:rPr>
      </w:pPr>
      <w:r w:rsidRPr="00C73BD5">
        <w:rPr>
          <w:sz w:val="24"/>
          <w:szCs w:val="24"/>
        </w:rPr>
        <w:lastRenderedPageBreak/>
        <w:t xml:space="preserve">Στο γραφειακό χώρο 419 θα κατασκευασθεί νέο γωνιακό διαχωριστικό αλουμινίου με ταμπλάδες με επικάλυψη  μελαμίνης , </w:t>
      </w:r>
      <w:proofErr w:type="spellStart"/>
      <w:r w:rsidRPr="00C73BD5">
        <w:rPr>
          <w:sz w:val="24"/>
          <w:szCs w:val="24"/>
        </w:rPr>
        <w:t>βαρέως</w:t>
      </w:r>
      <w:proofErr w:type="spellEnd"/>
      <w:r w:rsidRPr="00C73BD5">
        <w:rPr>
          <w:sz w:val="24"/>
          <w:szCs w:val="24"/>
        </w:rPr>
        <w:t xml:space="preserve"> τύπου, ύψους περίπου 2.40</w:t>
      </w:r>
      <w:r w:rsidRPr="00C73BD5">
        <w:rPr>
          <w:sz w:val="24"/>
          <w:szCs w:val="24"/>
          <w:lang w:val="en-US"/>
        </w:rPr>
        <w:t>m</w:t>
      </w:r>
      <w:r w:rsidRPr="00C73BD5">
        <w:rPr>
          <w:sz w:val="24"/>
          <w:szCs w:val="24"/>
        </w:rPr>
        <w:t xml:space="preserve"> και μήκος 4.10</w:t>
      </w:r>
      <w:r w:rsidRPr="00C73BD5">
        <w:rPr>
          <w:sz w:val="24"/>
          <w:szCs w:val="24"/>
          <w:lang w:val="en-US"/>
        </w:rPr>
        <w:t>m</w:t>
      </w:r>
      <w:r w:rsidRPr="00C73BD5">
        <w:rPr>
          <w:sz w:val="24"/>
          <w:szCs w:val="24"/>
        </w:rPr>
        <w:t xml:space="preserve"> και 2.30</w:t>
      </w:r>
      <w:r w:rsidRPr="00C73BD5">
        <w:rPr>
          <w:sz w:val="24"/>
          <w:szCs w:val="24"/>
          <w:lang w:val="en-US"/>
        </w:rPr>
        <w:t>m</w:t>
      </w:r>
      <w:r w:rsidRPr="00C73BD5">
        <w:rPr>
          <w:sz w:val="24"/>
          <w:szCs w:val="24"/>
        </w:rPr>
        <w:t xml:space="preserve"> η κάθε πλευρά, απόχρωσης επιλογής της επιτροπής παρακολούθησης, το οποίο θα τοποθετηθεί στη θέση που υποδεικνύεται στο σχέδιο.</w:t>
      </w:r>
    </w:p>
    <w:p w:rsidR="00206E5A" w:rsidRPr="00C73BD5" w:rsidRDefault="00206E5A" w:rsidP="00206E5A">
      <w:pPr>
        <w:spacing w:line="276" w:lineRule="auto"/>
        <w:ind w:right="26"/>
        <w:jc w:val="both"/>
        <w:rPr>
          <w:sz w:val="24"/>
          <w:szCs w:val="24"/>
        </w:rPr>
      </w:pPr>
      <w:r w:rsidRPr="00C73BD5">
        <w:rPr>
          <w:sz w:val="24"/>
          <w:szCs w:val="24"/>
        </w:rPr>
        <w:t>Το διαχωριστικό  θα φτάνει μέχρι την οροφή, θα αποτελείται από σκελετό αλουμινίου και θα περιλαμβάνει στρωτήρες δαπέδου, ορθοστάτες και τις ενδιάμεσες τραβέρσες.</w:t>
      </w:r>
    </w:p>
    <w:p w:rsidR="00206E5A" w:rsidRPr="00C73BD5" w:rsidRDefault="00206E5A" w:rsidP="00206E5A">
      <w:pPr>
        <w:spacing w:line="276" w:lineRule="auto"/>
        <w:ind w:right="26"/>
        <w:jc w:val="both"/>
        <w:rPr>
          <w:sz w:val="24"/>
          <w:szCs w:val="24"/>
        </w:rPr>
      </w:pPr>
      <w:r w:rsidRPr="00C73BD5">
        <w:rPr>
          <w:sz w:val="24"/>
          <w:szCs w:val="24"/>
        </w:rPr>
        <w:t>Θα φέρει εμφανείς ορθοστάτες αλουμινίου 50</w:t>
      </w:r>
      <w:r w:rsidRPr="00C73BD5">
        <w:rPr>
          <w:sz w:val="24"/>
          <w:szCs w:val="24"/>
          <w:lang w:val="en-US"/>
        </w:rPr>
        <w:t>x</w:t>
      </w:r>
      <w:r w:rsidRPr="00C73BD5">
        <w:rPr>
          <w:sz w:val="24"/>
          <w:szCs w:val="24"/>
        </w:rPr>
        <w:t>50</w:t>
      </w:r>
      <w:r w:rsidRPr="00C73BD5">
        <w:rPr>
          <w:sz w:val="24"/>
          <w:szCs w:val="24"/>
          <w:lang w:val="en-US"/>
        </w:rPr>
        <w:t>x</w:t>
      </w:r>
      <w:r w:rsidRPr="00C73BD5">
        <w:rPr>
          <w:sz w:val="24"/>
          <w:szCs w:val="24"/>
        </w:rPr>
        <w:t xml:space="preserve">5,  βαμμένους με ηλεκτροστατική βαφή </w:t>
      </w:r>
      <w:r w:rsidRPr="00C73BD5">
        <w:rPr>
          <w:sz w:val="24"/>
          <w:szCs w:val="24"/>
          <w:lang w:val="en-US"/>
        </w:rPr>
        <w:t>RAL</w:t>
      </w:r>
      <w:r w:rsidRPr="00C73BD5">
        <w:rPr>
          <w:sz w:val="24"/>
          <w:szCs w:val="24"/>
        </w:rPr>
        <w:t>, πιστοποιημένων προδιαγραφών για την προστασία τους από τη διάβρωση και για τη μεγαλύτερη δυνατή αντοχή.</w:t>
      </w:r>
    </w:p>
    <w:p w:rsidR="00206E5A" w:rsidRPr="00C73BD5" w:rsidRDefault="00206E5A" w:rsidP="00206E5A">
      <w:pPr>
        <w:spacing w:line="276" w:lineRule="auto"/>
        <w:ind w:right="26"/>
        <w:jc w:val="both"/>
        <w:rPr>
          <w:sz w:val="24"/>
          <w:szCs w:val="24"/>
        </w:rPr>
      </w:pPr>
      <w:r w:rsidRPr="00C73BD5">
        <w:rPr>
          <w:sz w:val="24"/>
          <w:szCs w:val="24"/>
        </w:rPr>
        <w:t xml:space="preserve">Αμφίπλευρα θα υπάρχει επένδυση με ταμπλάδες μελαμίνης μέχρι το ύψος του 1,00μ και πλήρωση του ενδιάμεσου κενού με </w:t>
      </w:r>
      <w:proofErr w:type="spellStart"/>
      <w:r w:rsidRPr="00C73BD5">
        <w:rPr>
          <w:sz w:val="24"/>
          <w:szCs w:val="24"/>
        </w:rPr>
        <w:t>πετροβάμβακα</w:t>
      </w:r>
      <w:proofErr w:type="spellEnd"/>
      <w:r w:rsidRPr="00C73BD5">
        <w:rPr>
          <w:sz w:val="24"/>
          <w:szCs w:val="24"/>
        </w:rPr>
        <w:t xml:space="preserve"> 5 εκ. για καλύτερη </w:t>
      </w:r>
      <w:proofErr w:type="spellStart"/>
      <w:r w:rsidRPr="00C73BD5">
        <w:rPr>
          <w:sz w:val="24"/>
          <w:szCs w:val="24"/>
        </w:rPr>
        <w:t>θερμοηχομόνωση</w:t>
      </w:r>
      <w:proofErr w:type="spellEnd"/>
      <w:r w:rsidRPr="00C73BD5">
        <w:rPr>
          <w:sz w:val="24"/>
          <w:szCs w:val="24"/>
        </w:rPr>
        <w:t xml:space="preserve">. </w:t>
      </w:r>
    </w:p>
    <w:p w:rsidR="00206E5A" w:rsidRPr="00C73BD5" w:rsidRDefault="00206E5A" w:rsidP="00206E5A">
      <w:pPr>
        <w:pStyle w:val="Default"/>
        <w:spacing w:line="276" w:lineRule="auto"/>
        <w:jc w:val="both"/>
        <w:rPr>
          <w:rFonts w:asciiTheme="minorHAnsi" w:hAnsiTheme="minorHAnsi"/>
          <w:szCs w:val="24"/>
        </w:rPr>
      </w:pPr>
      <w:r w:rsidRPr="00C73BD5">
        <w:rPr>
          <w:rFonts w:asciiTheme="minorHAnsi" w:hAnsiTheme="minorHAnsi"/>
          <w:szCs w:val="24"/>
        </w:rPr>
        <w:t xml:space="preserve">Το χώρισμα από το δάπεδο έως το ύψος του ενός μέτρου θα είναι </w:t>
      </w:r>
      <w:proofErr w:type="spellStart"/>
      <w:r w:rsidRPr="00C73BD5">
        <w:rPr>
          <w:rFonts w:asciiTheme="minorHAnsi" w:hAnsiTheme="minorHAnsi"/>
          <w:szCs w:val="24"/>
        </w:rPr>
        <w:t>επενδεδυμένο</w:t>
      </w:r>
      <w:proofErr w:type="spellEnd"/>
      <w:r w:rsidRPr="00C73BD5">
        <w:rPr>
          <w:rFonts w:asciiTheme="minorHAnsi" w:hAnsiTheme="minorHAnsi"/>
          <w:szCs w:val="24"/>
        </w:rPr>
        <w:t xml:space="preserve">   με δύο μελαμίνες διπλής όψεως 8mm και ενδιάμεσα </w:t>
      </w:r>
      <w:proofErr w:type="spellStart"/>
      <w:r w:rsidRPr="00C73BD5">
        <w:rPr>
          <w:rFonts w:asciiTheme="minorHAnsi" w:hAnsiTheme="minorHAnsi"/>
          <w:szCs w:val="24"/>
        </w:rPr>
        <w:t>πετροβάμβακα</w:t>
      </w:r>
      <w:proofErr w:type="spellEnd"/>
      <w:r w:rsidRPr="00C73BD5">
        <w:rPr>
          <w:rFonts w:asciiTheme="minorHAnsi" w:hAnsiTheme="minorHAnsi"/>
          <w:szCs w:val="24"/>
        </w:rPr>
        <w:t xml:space="preserve">, </w:t>
      </w:r>
    </w:p>
    <w:p w:rsidR="00206E5A" w:rsidRPr="00C73BD5" w:rsidRDefault="00206E5A" w:rsidP="00206E5A">
      <w:pPr>
        <w:spacing w:line="276" w:lineRule="auto"/>
        <w:ind w:right="26"/>
        <w:jc w:val="both"/>
        <w:rPr>
          <w:sz w:val="24"/>
          <w:szCs w:val="24"/>
        </w:rPr>
      </w:pPr>
      <w:r w:rsidRPr="00C73BD5">
        <w:rPr>
          <w:sz w:val="24"/>
          <w:szCs w:val="24"/>
        </w:rPr>
        <w:t>Από το ύψος του 1,00μ και πάνω, μέχρι το ύψος περίπου των 2,10</w:t>
      </w:r>
      <w:r w:rsidRPr="00C73BD5">
        <w:rPr>
          <w:sz w:val="24"/>
          <w:szCs w:val="24"/>
          <w:lang w:val="en-US"/>
        </w:rPr>
        <w:t>m</w:t>
      </w:r>
      <w:r w:rsidRPr="00C73BD5">
        <w:rPr>
          <w:sz w:val="24"/>
          <w:szCs w:val="24"/>
        </w:rPr>
        <w:t xml:space="preserve"> θα υπάρχουν υαλοστάσια (δύο στην πλευρά των 4.10μ μήκους περίπου 1,40μ έκαστο  και δύο στην πλευρά των 2.30μ μήκους 0,90μ έκαστο) πλαισιωμένα από προφίλ αλουμινίου, το οποίο θα είναι βαμμένο με ηλεκτροστατική βαφή χρώματος ίδιου με το σκελετό και θα φέρουν δύο υαλοπίνακες των 5 χιλιοστών έκαστος.</w:t>
      </w:r>
    </w:p>
    <w:p w:rsidR="00206E5A" w:rsidRPr="00C73BD5" w:rsidRDefault="00206E5A" w:rsidP="00206E5A">
      <w:pPr>
        <w:pStyle w:val="Default"/>
        <w:spacing w:line="276" w:lineRule="auto"/>
        <w:jc w:val="both"/>
        <w:rPr>
          <w:rFonts w:asciiTheme="minorHAnsi" w:hAnsiTheme="minorHAnsi"/>
          <w:szCs w:val="24"/>
        </w:rPr>
      </w:pPr>
      <w:r w:rsidRPr="00C73BD5">
        <w:rPr>
          <w:rFonts w:asciiTheme="minorHAnsi" w:hAnsiTheme="minorHAnsi"/>
          <w:szCs w:val="24"/>
        </w:rPr>
        <w:t>Μεταξύ των υαλοπινάκων θα τοποθετηθούν μεταλλικές περσίδες με μηχανισμό ρύθμισης και απλό εξωτερικό χειριστήριο περιστροφής αυτών.</w:t>
      </w:r>
    </w:p>
    <w:p w:rsidR="00206E5A" w:rsidRPr="00C73BD5" w:rsidRDefault="00206E5A" w:rsidP="00206E5A">
      <w:pPr>
        <w:pStyle w:val="Default"/>
        <w:spacing w:line="276" w:lineRule="auto"/>
        <w:jc w:val="both"/>
        <w:rPr>
          <w:rFonts w:asciiTheme="minorHAnsi" w:hAnsiTheme="minorHAnsi"/>
          <w:color w:val="FF0000"/>
          <w:szCs w:val="24"/>
        </w:rPr>
      </w:pPr>
      <w:r w:rsidRPr="00C73BD5">
        <w:rPr>
          <w:rFonts w:asciiTheme="minorHAnsi" w:hAnsiTheme="minorHAnsi"/>
          <w:szCs w:val="24"/>
        </w:rPr>
        <w:t xml:space="preserve">Από τα 2.10μ μέχρι την οροφή θα γίνει επανάληψη με τυφλό χώρισμα με μελαμίνες. </w:t>
      </w:r>
    </w:p>
    <w:p w:rsidR="00206E5A" w:rsidRPr="00C73BD5" w:rsidRDefault="00206E5A" w:rsidP="00206E5A">
      <w:pPr>
        <w:spacing w:line="276" w:lineRule="auto"/>
        <w:ind w:right="26"/>
        <w:jc w:val="both"/>
        <w:rPr>
          <w:sz w:val="24"/>
          <w:szCs w:val="24"/>
        </w:rPr>
      </w:pPr>
      <w:r w:rsidRPr="00C73BD5">
        <w:rPr>
          <w:sz w:val="24"/>
          <w:szCs w:val="24"/>
        </w:rPr>
        <w:t xml:space="preserve">Οι στρωτήρες δαπέδου θα στερεωθούν με ειδικές γωνίες ή Π και γαλβανισμένες βίδες, </w:t>
      </w:r>
      <w:proofErr w:type="spellStart"/>
      <w:r w:rsidRPr="00C73BD5">
        <w:rPr>
          <w:sz w:val="24"/>
          <w:szCs w:val="24"/>
        </w:rPr>
        <w:t>στριφώνια</w:t>
      </w:r>
      <w:proofErr w:type="spellEnd"/>
      <w:r w:rsidRPr="00C73BD5">
        <w:rPr>
          <w:sz w:val="24"/>
          <w:szCs w:val="24"/>
        </w:rPr>
        <w:t>,</w:t>
      </w:r>
      <w:r>
        <w:rPr>
          <w:sz w:val="24"/>
          <w:szCs w:val="24"/>
        </w:rPr>
        <w:t xml:space="preserve"> </w:t>
      </w:r>
      <w:proofErr w:type="spellStart"/>
      <w:r w:rsidRPr="00C73BD5">
        <w:rPr>
          <w:sz w:val="24"/>
          <w:szCs w:val="24"/>
        </w:rPr>
        <w:t>εκτονούμενα</w:t>
      </w:r>
      <w:proofErr w:type="spellEnd"/>
      <w:r w:rsidRPr="00C73BD5">
        <w:rPr>
          <w:sz w:val="24"/>
          <w:szCs w:val="24"/>
        </w:rPr>
        <w:t xml:space="preserve"> και με </w:t>
      </w:r>
      <w:proofErr w:type="spellStart"/>
      <w:r w:rsidRPr="00C73BD5">
        <w:rPr>
          <w:sz w:val="24"/>
          <w:szCs w:val="24"/>
        </w:rPr>
        <w:t>παρεμβύσματα</w:t>
      </w:r>
      <w:proofErr w:type="spellEnd"/>
      <w:r w:rsidRPr="00C73BD5">
        <w:rPr>
          <w:sz w:val="24"/>
          <w:szCs w:val="24"/>
        </w:rPr>
        <w:t xml:space="preserve"> αφρώδους υλικού πάχους 3</w:t>
      </w:r>
      <w:r w:rsidRPr="00C73BD5">
        <w:rPr>
          <w:sz w:val="24"/>
          <w:szCs w:val="24"/>
          <w:lang w:val="en-US"/>
        </w:rPr>
        <w:t>mm</w:t>
      </w:r>
      <w:r w:rsidRPr="00C73BD5">
        <w:rPr>
          <w:sz w:val="24"/>
          <w:szCs w:val="24"/>
        </w:rPr>
        <w:t xml:space="preserve"> επί του δαπέδου.  </w:t>
      </w:r>
    </w:p>
    <w:p w:rsidR="00206E5A" w:rsidRPr="00C73BD5" w:rsidRDefault="00206E5A" w:rsidP="00206E5A">
      <w:pPr>
        <w:spacing w:line="276" w:lineRule="auto"/>
        <w:ind w:right="26"/>
        <w:jc w:val="both"/>
        <w:rPr>
          <w:sz w:val="24"/>
          <w:szCs w:val="24"/>
        </w:rPr>
      </w:pPr>
      <w:r w:rsidRPr="00C73BD5">
        <w:rPr>
          <w:sz w:val="24"/>
          <w:szCs w:val="24"/>
        </w:rPr>
        <w:t xml:space="preserve">Η στήριξη των ορθοστατών θα γίνεται με </w:t>
      </w:r>
      <w:proofErr w:type="spellStart"/>
      <w:r w:rsidRPr="00C73BD5">
        <w:rPr>
          <w:sz w:val="24"/>
          <w:szCs w:val="24"/>
        </w:rPr>
        <w:t>προένταση</w:t>
      </w:r>
      <w:proofErr w:type="spellEnd"/>
      <w:r w:rsidRPr="00C73BD5">
        <w:rPr>
          <w:sz w:val="24"/>
          <w:szCs w:val="24"/>
        </w:rPr>
        <w:t xml:space="preserve"> με τη βοήθεια </w:t>
      </w:r>
      <w:proofErr w:type="spellStart"/>
      <w:r w:rsidRPr="00C73BD5">
        <w:rPr>
          <w:sz w:val="24"/>
          <w:szCs w:val="24"/>
        </w:rPr>
        <w:t>ρεγουλατόρων</w:t>
      </w:r>
      <w:proofErr w:type="spellEnd"/>
      <w:r w:rsidRPr="00C73BD5">
        <w:rPr>
          <w:sz w:val="24"/>
          <w:szCs w:val="24"/>
        </w:rPr>
        <w:t xml:space="preserve">.   </w:t>
      </w:r>
    </w:p>
    <w:p w:rsidR="00206E5A" w:rsidRPr="00C73BD5" w:rsidRDefault="00206E5A" w:rsidP="00206E5A">
      <w:pPr>
        <w:spacing w:line="276" w:lineRule="auto"/>
        <w:ind w:right="26"/>
        <w:jc w:val="both"/>
        <w:rPr>
          <w:sz w:val="24"/>
          <w:szCs w:val="24"/>
        </w:rPr>
      </w:pPr>
      <w:r w:rsidRPr="00C73BD5">
        <w:rPr>
          <w:sz w:val="24"/>
          <w:szCs w:val="24"/>
          <w:lang w:val="en-US"/>
        </w:rPr>
        <w:t>T</w:t>
      </w:r>
      <w:r w:rsidRPr="00C73BD5">
        <w:rPr>
          <w:sz w:val="24"/>
          <w:szCs w:val="24"/>
        </w:rPr>
        <w:t xml:space="preserve">α </w:t>
      </w:r>
      <w:proofErr w:type="spellStart"/>
      <w:r w:rsidRPr="00C73BD5">
        <w:rPr>
          <w:sz w:val="24"/>
          <w:szCs w:val="24"/>
        </w:rPr>
        <w:t>πετάσματα</w:t>
      </w:r>
      <w:proofErr w:type="spellEnd"/>
      <w:r w:rsidRPr="00C73BD5">
        <w:rPr>
          <w:sz w:val="24"/>
          <w:szCs w:val="24"/>
        </w:rPr>
        <w:t xml:space="preserve"> και οι υαλοπίνακες τοποθετούνται στις κατάλληλες υποδοχές του σκελετού των χωρισμάτων και της θύρας και στερεώνονται με την ενσφήνωση </w:t>
      </w:r>
      <w:proofErr w:type="spellStart"/>
      <w:r w:rsidRPr="00C73BD5">
        <w:rPr>
          <w:sz w:val="24"/>
          <w:szCs w:val="24"/>
        </w:rPr>
        <w:t>παρεμβυσμάτων</w:t>
      </w:r>
      <w:proofErr w:type="spellEnd"/>
      <w:r w:rsidRPr="00C73BD5">
        <w:rPr>
          <w:sz w:val="24"/>
          <w:szCs w:val="24"/>
        </w:rPr>
        <w:t xml:space="preserve"> και στις δύο όψεις. </w:t>
      </w:r>
    </w:p>
    <w:p w:rsidR="00206E5A" w:rsidRPr="00C73BD5" w:rsidRDefault="00206E5A" w:rsidP="00206E5A">
      <w:pPr>
        <w:spacing w:line="276" w:lineRule="auto"/>
        <w:ind w:right="26"/>
        <w:jc w:val="both"/>
        <w:rPr>
          <w:sz w:val="24"/>
          <w:szCs w:val="24"/>
        </w:rPr>
      </w:pPr>
      <w:r w:rsidRPr="00C73BD5">
        <w:rPr>
          <w:sz w:val="24"/>
          <w:szCs w:val="24"/>
        </w:rPr>
        <w:t xml:space="preserve">Μεταξύ του σκελετού και των λοιπών στοιχείων του κτιρίου τοποθετείται αυτοκόλλητη ταινία από αφρώδες ελαστικό  και ειδικό </w:t>
      </w:r>
      <w:proofErr w:type="spellStart"/>
      <w:r w:rsidRPr="00C73BD5">
        <w:rPr>
          <w:sz w:val="24"/>
          <w:szCs w:val="24"/>
        </w:rPr>
        <w:t>αρμοκάλυπτρο</w:t>
      </w:r>
      <w:proofErr w:type="spellEnd"/>
      <w:r w:rsidRPr="00C73BD5">
        <w:rPr>
          <w:sz w:val="24"/>
          <w:szCs w:val="24"/>
        </w:rPr>
        <w:t xml:space="preserve"> ή σκοτία αλουμινίου, ώστε τα σημεία αλλαγής υλικών να είναι καθαρές ευθείες.</w:t>
      </w:r>
    </w:p>
    <w:p w:rsidR="00206E5A" w:rsidRPr="00C73BD5" w:rsidRDefault="00206E5A" w:rsidP="00206E5A">
      <w:pPr>
        <w:spacing w:line="276" w:lineRule="auto"/>
        <w:ind w:right="26"/>
        <w:jc w:val="both"/>
        <w:rPr>
          <w:sz w:val="24"/>
          <w:szCs w:val="24"/>
        </w:rPr>
      </w:pPr>
      <w:r w:rsidRPr="00C73BD5">
        <w:rPr>
          <w:sz w:val="24"/>
          <w:szCs w:val="24"/>
        </w:rPr>
        <w:t xml:space="preserve">Οι μοριοσανίδες θα πρέπει να ανήκουν στην κλάση Ε1 φορμαλδεΰδης ή και μικρότερη και θα συνοδεύονται από πιστοποιητικό (ΕΛΟΤ ΕΝ 13986: 2005).  </w:t>
      </w:r>
    </w:p>
    <w:p w:rsidR="00206E5A" w:rsidRPr="00C73BD5" w:rsidRDefault="00206E5A" w:rsidP="00206E5A">
      <w:pPr>
        <w:pStyle w:val="Default"/>
        <w:spacing w:line="276" w:lineRule="auto"/>
        <w:jc w:val="both"/>
        <w:rPr>
          <w:rFonts w:asciiTheme="minorHAnsi" w:hAnsiTheme="minorHAnsi"/>
          <w:szCs w:val="24"/>
        </w:rPr>
      </w:pPr>
      <w:r w:rsidRPr="00C73BD5">
        <w:rPr>
          <w:rFonts w:asciiTheme="minorHAnsi" w:hAnsiTheme="minorHAnsi"/>
          <w:szCs w:val="24"/>
        </w:rPr>
        <w:lastRenderedPageBreak/>
        <w:t>Για την τοποθέτηση της θύρας (</w:t>
      </w:r>
      <w:proofErr w:type="spellStart"/>
      <w:r w:rsidRPr="00C73BD5">
        <w:rPr>
          <w:rFonts w:asciiTheme="minorHAnsi" w:hAnsiTheme="minorHAnsi"/>
          <w:szCs w:val="24"/>
        </w:rPr>
        <w:t>πρεσσαριστή</w:t>
      </w:r>
      <w:proofErr w:type="spellEnd"/>
      <w:r w:rsidRPr="00C73BD5">
        <w:rPr>
          <w:rFonts w:asciiTheme="minorHAnsi" w:hAnsiTheme="minorHAnsi"/>
          <w:szCs w:val="24"/>
        </w:rPr>
        <w:t xml:space="preserve"> από φορμάικα) θα τοποθετηθεί κάσα αλουμινίου διατομής 65/40 βάρους 0,650Kgr/m, με μεταλλικούς εξωτερικούς μεντεσέδες. Περιμετρικά της κάσας τοποθετείται ελαστικό </w:t>
      </w:r>
      <w:proofErr w:type="spellStart"/>
      <w:r w:rsidRPr="00C73BD5">
        <w:rPr>
          <w:rFonts w:asciiTheme="minorHAnsi" w:hAnsiTheme="minorHAnsi"/>
          <w:szCs w:val="24"/>
        </w:rPr>
        <w:t>παρέμβυσμα</w:t>
      </w:r>
      <w:proofErr w:type="spellEnd"/>
      <w:r w:rsidRPr="00C73BD5">
        <w:rPr>
          <w:rFonts w:asciiTheme="minorHAnsi" w:hAnsiTheme="minorHAnsi"/>
          <w:szCs w:val="24"/>
        </w:rPr>
        <w:t xml:space="preserve"> (φούσκα), για τη σωστή εφαρμογή (ηχομόνωση και μείωση των θερμικών απωλειών). </w:t>
      </w:r>
    </w:p>
    <w:p w:rsidR="00206E5A" w:rsidRPr="00C73BD5" w:rsidRDefault="00206E5A" w:rsidP="00206E5A">
      <w:pPr>
        <w:spacing w:line="276" w:lineRule="auto"/>
        <w:jc w:val="both"/>
        <w:rPr>
          <w:sz w:val="24"/>
          <w:szCs w:val="24"/>
        </w:rPr>
      </w:pPr>
      <w:r w:rsidRPr="00C73BD5">
        <w:rPr>
          <w:sz w:val="24"/>
          <w:szCs w:val="24"/>
        </w:rPr>
        <w:t xml:space="preserve">Η πόρτα θα περιέχει κλειδαριά </w:t>
      </w:r>
      <w:proofErr w:type="spellStart"/>
      <w:r w:rsidRPr="00C73BD5">
        <w:rPr>
          <w:sz w:val="24"/>
          <w:szCs w:val="24"/>
        </w:rPr>
        <w:t>ενδεικτυκού</w:t>
      </w:r>
      <w:proofErr w:type="spellEnd"/>
      <w:r w:rsidRPr="00C73BD5">
        <w:rPr>
          <w:sz w:val="24"/>
          <w:szCs w:val="24"/>
        </w:rPr>
        <w:t xml:space="preserve"> τύπου </w:t>
      </w:r>
      <w:proofErr w:type="spellStart"/>
      <w:r w:rsidRPr="00C73BD5">
        <w:rPr>
          <w:sz w:val="24"/>
          <w:szCs w:val="24"/>
        </w:rPr>
        <w:t>Meroni</w:t>
      </w:r>
      <w:proofErr w:type="spellEnd"/>
      <w:r w:rsidRPr="00C73BD5">
        <w:rPr>
          <w:sz w:val="24"/>
          <w:szCs w:val="24"/>
        </w:rPr>
        <w:t xml:space="preserve"> </w:t>
      </w:r>
      <w:proofErr w:type="spellStart"/>
      <w:r w:rsidRPr="00C73BD5">
        <w:rPr>
          <w:sz w:val="24"/>
          <w:szCs w:val="24"/>
        </w:rPr>
        <w:t>Forma</w:t>
      </w:r>
      <w:proofErr w:type="spellEnd"/>
      <w:r w:rsidRPr="00C73BD5">
        <w:rPr>
          <w:sz w:val="24"/>
          <w:szCs w:val="24"/>
        </w:rPr>
        <w:t xml:space="preserve"> ή ισοδυνάμου. </w:t>
      </w:r>
    </w:p>
    <w:p w:rsidR="00206E5A" w:rsidRPr="00C73BD5" w:rsidRDefault="00206E5A" w:rsidP="00206E5A">
      <w:pPr>
        <w:spacing w:line="276" w:lineRule="auto"/>
        <w:ind w:right="26"/>
        <w:jc w:val="both"/>
        <w:rPr>
          <w:sz w:val="24"/>
          <w:szCs w:val="24"/>
        </w:rPr>
      </w:pPr>
      <w:r w:rsidRPr="00C73BD5">
        <w:rPr>
          <w:sz w:val="24"/>
          <w:szCs w:val="24"/>
        </w:rPr>
        <w:t>Τα προφίλ είναι πιστοποιημένα με ISO 9001:2008 και βάφονται ηλεκτροστατικά με αρχιτεκτονική πολυεστερική βαφή RAL 7037 για την μεγαλύτερη δυνατή αντοχή.</w:t>
      </w:r>
    </w:p>
    <w:p w:rsidR="00206E5A" w:rsidRPr="00C73BD5" w:rsidRDefault="00206E5A" w:rsidP="00206E5A">
      <w:pPr>
        <w:spacing w:line="276" w:lineRule="auto"/>
        <w:jc w:val="both"/>
        <w:rPr>
          <w:b/>
          <w:sz w:val="24"/>
          <w:szCs w:val="24"/>
        </w:rPr>
      </w:pPr>
    </w:p>
    <w:p w:rsidR="00206E5A" w:rsidRPr="00C73BD5" w:rsidRDefault="005B6241" w:rsidP="00206E5A">
      <w:pPr>
        <w:spacing w:line="276" w:lineRule="auto"/>
        <w:jc w:val="both"/>
        <w:rPr>
          <w:b/>
          <w:sz w:val="24"/>
          <w:szCs w:val="24"/>
        </w:rPr>
      </w:pPr>
      <w:r>
        <w:rPr>
          <w:b/>
          <w:sz w:val="24"/>
          <w:szCs w:val="24"/>
        </w:rPr>
        <w:t>α.</w:t>
      </w:r>
      <w:r w:rsidR="00206E5A" w:rsidRPr="00C73BD5">
        <w:rPr>
          <w:b/>
          <w:sz w:val="24"/>
          <w:szCs w:val="24"/>
        </w:rPr>
        <w:t>3</w:t>
      </w:r>
      <w:r w:rsidR="00206E5A" w:rsidRPr="005A1DF2">
        <w:rPr>
          <w:b/>
          <w:sz w:val="24"/>
          <w:szCs w:val="24"/>
        </w:rPr>
        <w:t xml:space="preserve"> </w:t>
      </w:r>
      <w:r w:rsidR="00206E5A" w:rsidRPr="00C73BD5">
        <w:rPr>
          <w:b/>
          <w:sz w:val="24"/>
          <w:szCs w:val="24"/>
        </w:rPr>
        <w:t>ΠΡΟΕΡΓΑΣΙΕΣ ΧΡΩΜΑΤΙΣΜΩΝ-ΧΡΩΜΑΤΙΣΜΟΙ</w:t>
      </w:r>
    </w:p>
    <w:p w:rsidR="00206E5A" w:rsidRPr="00C73BD5" w:rsidRDefault="005B6241" w:rsidP="00206E5A">
      <w:pPr>
        <w:spacing w:line="276" w:lineRule="auto"/>
        <w:jc w:val="both"/>
        <w:rPr>
          <w:b/>
          <w:sz w:val="24"/>
          <w:szCs w:val="24"/>
        </w:rPr>
      </w:pPr>
      <w:r>
        <w:rPr>
          <w:b/>
          <w:sz w:val="24"/>
          <w:szCs w:val="24"/>
        </w:rPr>
        <w:t>α.3.1</w:t>
      </w:r>
      <w:r w:rsidR="00206E5A" w:rsidRPr="00C73BD5">
        <w:rPr>
          <w:b/>
          <w:sz w:val="24"/>
          <w:szCs w:val="24"/>
        </w:rPr>
        <w:t xml:space="preserve"> ΠΡΟΕΤΟΙΜΑΣΙΕΣ ΧΩΡΩΝ</w:t>
      </w:r>
    </w:p>
    <w:p w:rsidR="00206E5A" w:rsidRPr="00C73BD5" w:rsidRDefault="00206E5A" w:rsidP="00206E5A">
      <w:pPr>
        <w:pStyle w:val="lettered1"/>
        <w:spacing w:before="0" w:line="276" w:lineRule="auto"/>
        <w:ind w:left="0" w:firstLine="0"/>
        <w:rPr>
          <w:rFonts w:asciiTheme="minorHAnsi" w:hAnsiTheme="minorHAnsi"/>
          <w:sz w:val="24"/>
          <w:szCs w:val="24"/>
        </w:rPr>
      </w:pPr>
      <w:r w:rsidRPr="00C73BD5">
        <w:rPr>
          <w:rFonts w:asciiTheme="minorHAnsi" w:hAnsiTheme="minorHAnsi"/>
          <w:sz w:val="24"/>
          <w:szCs w:val="24"/>
        </w:rPr>
        <w:t xml:space="preserve">Θα προστατευθούν  όλα τα στοιχεία που βρίσκονται στον χώρο και θα καλυφθούν με </w:t>
      </w:r>
      <w:proofErr w:type="spellStart"/>
      <w:r w:rsidRPr="00C73BD5">
        <w:rPr>
          <w:rFonts w:asciiTheme="minorHAnsi" w:hAnsiTheme="minorHAnsi"/>
          <w:sz w:val="24"/>
          <w:szCs w:val="24"/>
        </w:rPr>
        <w:t>χαρτοταινία</w:t>
      </w:r>
      <w:proofErr w:type="spellEnd"/>
      <w:r w:rsidRPr="00C73BD5">
        <w:rPr>
          <w:rFonts w:asciiTheme="minorHAnsi" w:hAnsiTheme="minorHAnsi"/>
          <w:sz w:val="24"/>
          <w:szCs w:val="24"/>
        </w:rPr>
        <w:t xml:space="preserve"> όλα τα μέρη που δεν θα </w:t>
      </w:r>
      <w:proofErr w:type="spellStart"/>
      <w:r w:rsidRPr="00C73BD5">
        <w:rPr>
          <w:rFonts w:asciiTheme="minorHAnsi" w:hAnsiTheme="minorHAnsi"/>
          <w:sz w:val="24"/>
          <w:szCs w:val="24"/>
        </w:rPr>
        <w:t>βαφούν</w:t>
      </w:r>
      <w:proofErr w:type="spellEnd"/>
      <w:r w:rsidRPr="00C73BD5">
        <w:rPr>
          <w:rFonts w:asciiTheme="minorHAnsi" w:hAnsiTheme="minorHAnsi"/>
          <w:sz w:val="24"/>
          <w:szCs w:val="24"/>
        </w:rPr>
        <w:t xml:space="preserve"> και έρχονται σε άμεση επαφή με τις προς χρωματισμό επιφάνειες (σοβατεπί, κάσες παραθύρων, θυρών κ.τ.λ.), ενώ στα δάπεδα θα στρωθεί χοντρό </w:t>
      </w:r>
      <w:proofErr w:type="spellStart"/>
      <w:r w:rsidRPr="00C73BD5">
        <w:rPr>
          <w:rFonts w:asciiTheme="minorHAnsi" w:hAnsiTheme="minorHAnsi"/>
          <w:sz w:val="24"/>
          <w:szCs w:val="24"/>
        </w:rPr>
        <w:t>οντουλέ</w:t>
      </w:r>
      <w:proofErr w:type="spellEnd"/>
      <w:r w:rsidRPr="00C73BD5">
        <w:rPr>
          <w:rFonts w:asciiTheme="minorHAnsi" w:hAnsiTheme="minorHAnsi"/>
          <w:sz w:val="24"/>
          <w:szCs w:val="24"/>
        </w:rPr>
        <w:t xml:space="preserve"> (ρολό).  </w:t>
      </w:r>
    </w:p>
    <w:p w:rsidR="00206E5A" w:rsidRPr="00C73BD5" w:rsidRDefault="00206E5A" w:rsidP="00206E5A">
      <w:pPr>
        <w:spacing w:line="276" w:lineRule="auto"/>
        <w:jc w:val="both"/>
        <w:rPr>
          <w:b/>
          <w:sz w:val="24"/>
          <w:szCs w:val="24"/>
        </w:rPr>
      </w:pPr>
    </w:p>
    <w:p w:rsidR="00206E5A" w:rsidRPr="00C73BD5" w:rsidRDefault="005B6241" w:rsidP="00206E5A">
      <w:pPr>
        <w:spacing w:line="276" w:lineRule="auto"/>
        <w:ind w:right="26"/>
        <w:jc w:val="both"/>
        <w:rPr>
          <w:b/>
          <w:sz w:val="24"/>
          <w:szCs w:val="24"/>
        </w:rPr>
      </w:pPr>
      <w:r>
        <w:rPr>
          <w:b/>
          <w:sz w:val="24"/>
          <w:szCs w:val="24"/>
        </w:rPr>
        <w:t>α</w:t>
      </w:r>
      <w:r w:rsidR="00206E5A" w:rsidRPr="00C73BD5">
        <w:rPr>
          <w:b/>
          <w:sz w:val="24"/>
          <w:szCs w:val="24"/>
        </w:rPr>
        <w:t>.</w:t>
      </w:r>
      <w:r>
        <w:rPr>
          <w:b/>
          <w:sz w:val="24"/>
          <w:szCs w:val="24"/>
        </w:rPr>
        <w:t>3.2</w:t>
      </w:r>
      <w:r w:rsidR="00206E5A" w:rsidRPr="00C73BD5">
        <w:rPr>
          <w:b/>
          <w:sz w:val="24"/>
          <w:szCs w:val="24"/>
        </w:rPr>
        <w:t xml:space="preserve"> ΧΡΩΜΑΤΙΣΜΟΙ</w:t>
      </w:r>
    </w:p>
    <w:p w:rsidR="00206E5A" w:rsidRPr="00C73BD5" w:rsidRDefault="00206E5A" w:rsidP="00206E5A">
      <w:pPr>
        <w:spacing w:line="276" w:lineRule="auto"/>
        <w:ind w:right="26"/>
        <w:jc w:val="both"/>
        <w:rPr>
          <w:b/>
          <w:sz w:val="24"/>
          <w:szCs w:val="24"/>
        </w:rPr>
      </w:pPr>
      <w:r w:rsidRPr="00C73BD5">
        <w:rPr>
          <w:b/>
          <w:sz w:val="24"/>
          <w:szCs w:val="24"/>
        </w:rPr>
        <w:t>Χρωματισμός γυψοσανίδας.</w:t>
      </w:r>
    </w:p>
    <w:p w:rsidR="00206E5A" w:rsidRPr="00C73BD5" w:rsidRDefault="00206E5A" w:rsidP="00206E5A">
      <w:pPr>
        <w:spacing w:line="276" w:lineRule="auto"/>
        <w:jc w:val="both"/>
        <w:rPr>
          <w:sz w:val="24"/>
          <w:szCs w:val="24"/>
        </w:rPr>
      </w:pPr>
      <w:r w:rsidRPr="00C73BD5">
        <w:rPr>
          <w:sz w:val="24"/>
          <w:szCs w:val="24"/>
        </w:rPr>
        <w:t xml:space="preserve">Όλες οι επιφάνειες των γυψοσανίδων (και όχι μόνο οι ενώσεις των γυψοσανίδων) των  διαχωριστικών τοίχων θα </w:t>
      </w:r>
      <w:proofErr w:type="spellStart"/>
      <w:r w:rsidRPr="00C73BD5">
        <w:rPr>
          <w:sz w:val="24"/>
          <w:szCs w:val="24"/>
        </w:rPr>
        <w:t>σπατουλαριστούν</w:t>
      </w:r>
      <w:proofErr w:type="spellEnd"/>
      <w:r w:rsidRPr="00C73BD5">
        <w:rPr>
          <w:sz w:val="24"/>
          <w:szCs w:val="24"/>
        </w:rPr>
        <w:t xml:space="preserve"> με στόκο τύπου NEOPAL STUCCO της ΒΙΒΕΧΡΩΜ ή ισοδυνάμου, για την επίτευξη απολύτως λείας επιφάνειας.  </w:t>
      </w:r>
    </w:p>
    <w:p w:rsidR="00206E5A" w:rsidRPr="00C73BD5" w:rsidRDefault="00206E5A" w:rsidP="00206E5A">
      <w:pPr>
        <w:suppressAutoHyphens/>
        <w:spacing w:line="276" w:lineRule="auto"/>
        <w:jc w:val="both"/>
        <w:rPr>
          <w:sz w:val="24"/>
          <w:szCs w:val="24"/>
          <w:lang w:eastAsia="ar-SA"/>
        </w:rPr>
      </w:pPr>
      <w:r w:rsidRPr="00C73BD5">
        <w:rPr>
          <w:color w:val="000000"/>
          <w:sz w:val="24"/>
          <w:szCs w:val="24"/>
          <w:lang w:eastAsia="ar-SA"/>
        </w:rPr>
        <w:t xml:space="preserve">Στους αρμούς θα τοποθετηθεί δικτυωτή </w:t>
      </w:r>
      <w:proofErr w:type="spellStart"/>
      <w:r w:rsidRPr="00C73BD5">
        <w:rPr>
          <w:color w:val="000000"/>
          <w:sz w:val="24"/>
          <w:szCs w:val="24"/>
          <w:lang w:eastAsia="ar-SA"/>
        </w:rPr>
        <w:t>υαλοταινία</w:t>
      </w:r>
      <w:proofErr w:type="spellEnd"/>
      <w:r w:rsidRPr="00C73BD5">
        <w:rPr>
          <w:color w:val="000000"/>
          <w:sz w:val="24"/>
          <w:szCs w:val="24"/>
          <w:lang w:eastAsia="ar-SA"/>
        </w:rPr>
        <w:t xml:space="preserve"> 5Οmm, η οποία θα </w:t>
      </w:r>
      <w:proofErr w:type="spellStart"/>
      <w:r w:rsidRPr="00C73BD5">
        <w:rPr>
          <w:color w:val="000000"/>
          <w:sz w:val="24"/>
          <w:szCs w:val="24"/>
          <w:lang w:eastAsia="ar-SA"/>
        </w:rPr>
        <w:t>στοκαριστεί</w:t>
      </w:r>
      <w:proofErr w:type="spellEnd"/>
      <w:r w:rsidRPr="00C73BD5">
        <w:rPr>
          <w:color w:val="000000"/>
          <w:sz w:val="24"/>
          <w:szCs w:val="24"/>
          <w:lang w:eastAsia="ar-SA"/>
        </w:rPr>
        <w:t xml:space="preserve"> και θα λειανθεί δυο φορές διαδοχικά, έτσι ώστε να ενσωματωθεί στο στόκο και η τελική επιφάνεια να είναι απολύτως επίπεδη. </w:t>
      </w:r>
    </w:p>
    <w:p w:rsidR="00206E5A" w:rsidRPr="00C73BD5" w:rsidRDefault="00206E5A" w:rsidP="00206E5A">
      <w:pPr>
        <w:spacing w:line="276" w:lineRule="auto"/>
        <w:ind w:right="26"/>
        <w:jc w:val="both"/>
        <w:rPr>
          <w:b/>
          <w:sz w:val="24"/>
          <w:szCs w:val="24"/>
        </w:rPr>
      </w:pPr>
      <w:r w:rsidRPr="00C73BD5">
        <w:rPr>
          <w:sz w:val="24"/>
          <w:szCs w:val="24"/>
        </w:rPr>
        <w:t xml:space="preserve">Μετά το </w:t>
      </w:r>
      <w:proofErr w:type="spellStart"/>
      <w:r w:rsidRPr="00C73BD5">
        <w:rPr>
          <w:sz w:val="24"/>
          <w:szCs w:val="24"/>
        </w:rPr>
        <w:t>σπατουλάρισμα</w:t>
      </w:r>
      <w:proofErr w:type="spellEnd"/>
      <w:r w:rsidRPr="00C73BD5">
        <w:rPr>
          <w:sz w:val="24"/>
          <w:szCs w:val="24"/>
        </w:rPr>
        <w:t xml:space="preserve"> οι επιφάνειες των τοίχων θα περαστούν με μια στρώση αστάρι νερού, τύπου NEOPAL PRIMER της ΒΙΒΕΧΡΩΜ ή ισοδυνάμου, η αραίωση του οποίου θα γίνει σύμφωνα με τις προδιαγραφές της προμηθεύτριας εταιρείας. Θα ακολουθήσουν δύο στρώσεις τουλάχιστον, βαφής με πλαστικό χρώμα, τύπου SUPER NEOPAL της ΒΙΒΕΧΡΩΜ ή ισοδυνάμου, σε απόχρωση ίδια μ’ αυτήν της υπάρχουσας τοιχοποιίας.</w:t>
      </w:r>
    </w:p>
    <w:p w:rsidR="00206E5A" w:rsidRPr="00C73BD5" w:rsidRDefault="00206E5A" w:rsidP="00206E5A">
      <w:pPr>
        <w:spacing w:line="276" w:lineRule="auto"/>
        <w:ind w:right="26"/>
        <w:jc w:val="both"/>
        <w:rPr>
          <w:sz w:val="24"/>
          <w:szCs w:val="24"/>
        </w:rPr>
      </w:pPr>
      <w:r w:rsidRPr="00C73BD5">
        <w:rPr>
          <w:sz w:val="24"/>
          <w:szCs w:val="24"/>
        </w:rPr>
        <w:t>Όπου απαιτείται, θα περαστούν τόσες επιπλέον στρώσεις, όσες χρειάζεται, ώστε το αποτέλεσμα των τελικών χρωματισμών να είναι ομοιογενές, λείο και να μην φεγγίζει.</w:t>
      </w:r>
    </w:p>
    <w:p w:rsidR="00861BE7" w:rsidRDefault="00861BE7" w:rsidP="00206E5A">
      <w:pPr>
        <w:spacing w:line="276" w:lineRule="auto"/>
        <w:ind w:right="26"/>
        <w:jc w:val="both"/>
        <w:rPr>
          <w:sz w:val="24"/>
          <w:szCs w:val="24"/>
        </w:rPr>
      </w:pPr>
    </w:p>
    <w:p w:rsidR="00861BE7" w:rsidRDefault="00861BE7" w:rsidP="00206E5A">
      <w:pPr>
        <w:spacing w:line="276" w:lineRule="auto"/>
        <w:ind w:right="26"/>
        <w:jc w:val="both"/>
        <w:rPr>
          <w:sz w:val="24"/>
          <w:szCs w:val="24"/>
        </w:rPr>
      </w:pPr>
    </w:p>
    <w:p w:rsidR="00861BE7" w:rsidRPr="00C73BD5" w:rsidRDefault="00861BE7" w:rsidP="00206E5A">
      <w:pPr>
        <w:spacing w:line="276" w:lineRule="auto"/>
        <w:ind w:right="26"/>
        <w:jc w:val="both"/>
        <w:rPr>
          <w:sz w:val="24"/>
          <w:szCs w:val="24"/>
        </w:rPr>
      </w:pPr>
    </w:p>
    <w:p w:rsidR="00206E5A" w:rsidRPr="00C73BD5" w:rsidRDefault="00206E5A" w:rsidP="00206E5A">
      <w:pPr>
        <w:spacing w:line="276" w:lineRule="auto"/>
        <w:ind w:right="26"/>
        <w:jc w:val="both"/>
        <w:rPr>
          <w:b/>
          <w:sz w:val="24"/>
          <w:szCs w:val="24"/>
        </w:rPr>
      </w:pPr>
      <w:r w:rsidRPr="00C73BD5">
        <w:rPr>
          <w:b/>
          <w:sz w:val="24"/>
          <w:szCs w:val="24"/>
        </w:rPr>
        <w:lastRenderedPageBreak/>
        <w:t xml:space="preserve">Χρωματισμός χώρου 419 </w:t>
      </w:r>
    </w:p>
    <w:p w:rsidR="00206E5A" w:rsidRPr="00C73BD5" w:rsidRDefault="00206E5A" w:rsidP="00206E5A">
      <w:pPr>
        <w:spacing w:line="276" w:lineRule="auto"/>
        <w:ind w:right="26"/>
        <w:jc w:val="both"/>
        <w:rPr>
          <w:sz w:val="24"/>
          <w:szCs w:val="24"/>
        </w:rPr>
      </w:pPr>
      <w:r w:rsidRPr="00C73BD5">
        <w:rPr>
          <w:sz w:val="24"/>
          <w:szCs w:val="24"/>
        </w:rPr>
        <w:t>Θα χρωματιστούν ο χώρος 419 και οι δύο χώροι που δημιουργούνται από το διαχωριστικό β, σύνολο επιφανείας περίπου 50τμ.</w:t>
      </w:r>
    </w:p>
    <w:p w:rsidR="00206E5A" w:rsidRPr="00C73BD5" w:rsidRDefault="00206E5A" w:rsidP="00206E5A">
      <w:pPr>
        <w:spacing w:line="276" w:lineRule="auto"/>
        <w:jc w:val="both"/>
        <w:rPr>
          <w:sz w:val="24"/>
          <w:szCs w:val="24"/>
        </w:rPr>
      </w:pPr>
      <w:r w:rsidRPr="00C73BD5">
        <w:rPr>
          <w:color w:val="000000"/>
          <w:sz w:val="24"/>
          <w:szCs w:val="24"/>
        </w:rPr>
        <w:t xml:space="preserve">Θα επισκευαστούν τα ελαττώματα των επιφανειών (οπές από καρφιά, σκασίματα επιχρίσματος, παλιές υγρασίες κλπ.)  με ακριλικό στόκο, ο οποίος θα έχει άριστη πρόσφυση με το υπόστρωμα και μεγάλη αντοχή στα σκασίματα προσδίδοντας μία λεία και ανθεκτική επιφάνεια χωρίς ατέλειες ικανή να δεχθεί κατάλληλα το  υπόστρωμα βάσεως  και το πλαστικό χρώμα.  Η εργασία αυτή θα ολοκληρωθεί με εξομάλυνση των ατελειών με </w:t>
      </w:r>
      <w:proofErr w:type="spellStart"/>
      <w:r w:rsidRPr="00C73BD5">
        <w:rPr>
          <w:color w:val="000000"/>
          <w:sz w:val="24"/>
          <w:szCs w:val="24"/>
        </w:rPr>
        <w:t>τριβίδι</w:t>
      </w:r>
      <w:proofErr w:type="spellEnd"/>
      <w:r w:rsidRPr="00C73BD5">
        <w:rPr>
          <w:color w:val="000000"/>
          <w:sz w:val="24"/>
          <w:szCs w:val="24"/>
        </w:rPr>
        <w:t xml:space="preserve"> για την επίτευξη απολύτως  υγιούς και λείας επιφάνειας. </w:t>
      </w:r>
    </w:p>
    <w:p w:rsidR="00206E5A" w:rsidRPr="00C73BD5" w:rsidRDefault="00206E5A" w:rsidP="00206E5A">
      <w:pPr>
        <w:spacing w:line="276" w:lineRule="auto"/>
        <w:jc w:val="both"/>
        <w:rPr>
          <w:sz w:val="24"/>
          <w:szCs w:val="24"/>
        </w:rPr>
      </w:pPr>
      <w:r w:rsidRPr="00C73BD5">
        <w:rPr>
          <w:color w:val="000000"/>
          <w:sz w:val="24"/>
          <w:szCs w:val="24"/>
        </w:rPr>
        <w:t>Μετά το στοκάρισμα όλες οι επιφάνειες που θα χρωματισθούν, θα περαστούν μια στρώση αστάρι νερού, τύπου</w:t>
      </w:r>
      <w:r w:rsidRPr="00C73BD5">
        <w:rPr>
          <w:sz w:val="24"/>
          <w:szCs w:val="24"/>
        </w:rPr>
        <w:t xml:space="preserve"> NEOPAL PRIMER της ΒΙΒΕΧΡΩΜ</w:t>
      </w:r>
      <w:r w:rsidRPr="00C73BD5">
        <w:rPr>
          <w:color w:val="000000"/>
          <w:sz w:val="24"/>
          <w:szCs w:val="24"/>
        </w:rPr>
        <w:t xml:space="preserve"> ή ισοδύναμου (άοσμο με ισχυρή πρόσφυση και μεγάλη διεισδυτικότητα, φιλικό στο χρήστη και το περιβάλλον).</w:t>
      </w:r>
    </w:p>
    <w:p w:rsidR="00206E5A" w:rsidRPr="00C73BD5" w:rsidRDefault="00206E5A" w:rsidP="00206E5A">
      <w:pPr>
        <w:spacing w:line="276" w:lineRule="auto"/>
        <w:jc w:val="both"/>
        <w:rPr>
          <w:sz w:val="24"/>
          <w:szCs w:val="24"/>
        </w:rPr>
      </w:pPr>
      <w:r w:rsidRPr="00C73BD5">
        <w:rPr>
          <w:color w:val="000000"/>
          <w:sz w:val="24"/>
          <w:szCs w:val="24"/>
        </w:rPr>
        <w:t>Θα ακολουθήσουν δύο στρώσεις τουλάχιστον, βαφής με πλαστικό οικολογικό χρώμα, τύπου</w:t>
      </w:r>
      <w:r w:rsidRPr="00C73BD5">
        <w:rPr>
          <w:sz w:val="24"/>
          <w:szCs w:val="24"/>
        </w:rPr>
        <w:t xml:space="preserve"> SUPER NEOPAL της ΒΙΒΕΧΡΩΜ ή ισοδύναμου (άριστης </w:t>
      </w:r>
      <w:r w:rsidRPr="00C73BD5">
        <w:rPr>
          <w:color w:val="000000"/>
          <w:sz w:val="24"/>
          <w:szCs w:val="24"/>
        </w:rPr>
        <w:t xml:space="preserve">ποιότητας, φιλικό στο χρήστη και στο περιβάλλον, το οποίο δεν περιέχει επικίνδυνες ουσίες, όπως </w:t>
      </w:r>
      <w:proofErr w:type="spellStart"/>
      <w:r w:rsidRPr="00C73BD5">
        <w:rPr>
          <w:color w:val="000000"/>
          <w:sz w:val="24"/>
          <w:szCs w:val="24"/>
        </w:rPr>
        <w:t>βαρέα</w:t>
      </w:r>
      <w:proofErr w:type="spellEnd"/>
      <w:r w:rsidRPr="00C73BD5">
        <w:rPr>
          <w:color w:val="000000"/>
          <w:sz w:val="24"/>
          <w:szCs w:val="24"/>
        </w:rPr>
        <w:t xml:space="preserve"> μέταλλα, ελεύθερη φορμαλδεΰδη, αρωματικούς υδρογονάνθρακες και αμμωνία). </w:t>
      </w:r>
    </w:p>
    <w:p w:rsidR="00206E5A" w:rsidRPr="00C73BD5" w:rsidRDefault="00206E5A" w:rsidP="00206E5A">
      <w:pPr>
        <w:spacing w:line="276" w:lineRule="auto"/>
        <w:jc w:val="both"/>
        <w:rPr>
          <w:sz w:val="24"/>
          <w:szCs w:val="24"/>
        </w:rPr>
      </w:pPr>
      <w:r w:rsidRPr="00C73BD5">
        <w:rPr>
          <w:color w:val="000000"/>
          <w:sz w:val="24"/>
          <w:szCs w:val="24"/>
        </w:rPr>
        <w:t xml:space="preserve">Σε κάθε περίπτωση ο ανάδοχος θα προσκομίσει </w:t>
      </w:r>
      <w:proofErr w:type="spellStart"/>
      <w:r w:rsidRPr="00C73BD5">
        <w:rPr>
          <w:color w:val="000000"/>
          <w:sz w:val="24"/>
          <w:szCs w:val="24"/>
        </w:rPr>
        <w:t>χρωματολόγιο</w:t>
      </w:r>
      <w:proofErr w:type="spellEnd"/>
      <w:r w:rsidRPr="00C73BD5">
        <w:rPr>
          <w:color w:val="000000"/>
          <w:sz w:val="24"/>
          <w:szCs w:val="24"/>
        </w:rPr>
        <w:t xml:space="preserve"> (βεντάλια), από το οποίο η επιτροπή παραλαβής θα επιλέξει και κατόπιν δειγματισμού θα εγκρίνει τελικά τις ακριβείς αποχρώσεις.</w:t>
      </w:r>
    </w:p>
    <w:p w:rsidR="00206E5A" w:rsidRPr="00C73BD5" w:rsidRDefault="00206E5A" w:rsidP="00206E5A">
      <w:pPr>
        <w:spacing w:line="276" w:lineRule="auto"/>
        <w:ind w:right="26"/>
        <w:jc w:val="both"/>
        <w:rPr>
          <w:sz w:val="24"/>
          <w:szCs w:val="24"/>
        </w:rPr>
      </w:pPr>
    </w:p>
    <w:p w:rsidR="00206E5A" w:rsidRPr="00C73BD5" w:rsidRDefault="00F9530F" w:rsidP="00206E5A">
      <w:pPr>
        <w:tabs>
          <w:tab w:val="left" w:pos="5760"/>
        </w:tabs>
        <w:spacing w:line="276" w:lineRule="auto"/>
        <w:jc w:val="both"/>
        <w:rPr>
          <w:b/>
          <w:sz w:val="24"/>
          <w:szCs w:val="24"/>
        </w:rPr>
      </w:pPr>
      <w:r>
        <w:rPr>
          <w:b/>
          <w:sz w:val="24"/>
          <w:szCs w:val="24"/>
        </w:rPr>
        <w:t>α.3.3</w:t>
      </w:r>
      <w:r w:rsidR="00206E5A" w:rsidRPr="00C73BD5">
        <w:rPr>
          <w:b/>
          <w:sz w:val="24"/>
          <w:szCs w:val="24"/>
        </w:rPr>
        <w:t>.</w:t>
      </w:r>
      <w:r>
        <w:rPr>
          <w:b/>
          <w:sz w:val="24"/>
          <w:szCs w:val="24"/>
        </w:rPr>
        <w:t xml:space="preserve"> </w:t>
      </w:r>
      <w:r w:rsidR="00206E5A" w:rsidRPr="00C73BD5">
        <w:rPr>
          <w:b/>
          <w:sz w:val="24"/>
          <w:szCs w:val="24"/>
        </w:rPr>
        <w:t>ΑΠΟΚΑΤΑΣΤΑΣΗ ΚΑΙ ΣΥΝΤΗΡΗΣΗ ΞΥΛΙΝΟΥ ΔΑΠΕΔΟΥ</w:t>
      </w:r>
    </w:p>
    <w:p w:rsidR="00206E5A" w:rsidRPr="00C73BD5" w:rsidRDefault="00206E5A" w:rsidP="00F9530F">
      <w:pPr>
        <w:spacing w:line="276" w:lineRule="auto"/>
        <w:jc w:val="both"/>
        <w:rPr>
          <w:sz w:val="24"/>
          <w:szCs w:val="24"/>
        </w:rPr>
      </w:pPr>
      <w:r w:rsidRPr="00C73BD5">
        <w:rPr>
          <w:sz w:val="24"/>
          <w:szCs w:val="24"/>
        </w:rPr>
        <w:t xml:space="preserve">Στον χώρο 419 σε  επιφάνεια περίπου 1τμ  και σε όση επιφάνεια περιμετρικά απαιτηθεί για πλήρη αποκατάσταση αυτού θα επισκευαστεί το ξύλινο δάπεδο.  Θα τοποθετηθεί παρκέτο μασίφ ξυλείας δρυός ποιότητας </w:t>
      </w:r>
      <w:r w:rsidRPr="00C73BD5">
        <w:rPr>
          <w:sz w:val="24"/>
          <w:szCs w:val="24"/>
          <w:lang w:val="en-US"/>
        </w:rPr>
        <w:t>extra</w:t>
      </w:r>
      <w:r w:rsidRPr="00C73BD5">
        <w:rPr>
          <w:sz w:val="24"/>
          <w:szCs w:val="24"/>
        </w:rPr>
        <w:t xml:space="preserve"> </w:t>
      </w:r>
      <w:proofErr w:type="spellStart"/>
      <w:r w:rsidRPr="00C73BD5">
        <w:rPr>
          <w:sz w:val="24"/>
          <w:szCs w:val="24"/>
          <w:lang w:val="en-US"/>
        </w:rPr>
        <w:t>extra</w:t>
      </w:r>
      <w:proofErr w:type="spellEnd"/>
      <w:r w:rsidRPr="00C73BD5">
        <w:rPr>
          <w:sz w:val="24"/>
          <w:szCs w:val="24"/>
        </w:rPr>
        <w:t xml:space="preserve"> Α </w:t>
      </w:r>
      <w:r>
        <w:rPr>
          <w:sz w:val="24"/>
          <w:szCs w:val="24"/>
        </w:rPr>
        <w:t xml:space="preserve">κλάσης </w:t>
      </w:r>
      <w:proofErr w:type="spellStart"/>
      <w:r>
        <w:rPr>
          <w:sz w:val="24"/>
          <w:szCs w:val="24"/>
        </w:rPr>
        <w:t>ισόβεννη</w:t>
      </w:r>
      <w:proofErr w:type="spellEnd"/>
      <w:r>
        <w:rPr>
          <w:sz w:val="24"/>
          <w:szCs w:val="24"/>
        </w:rPr>
        <w:t>, με χρυσαλίδα (</w:t>
      </w:r>
      <w:r w:rsidRPr="00C73BD5">
        <w:rPr>
          <w:sz w:val="24"/>
          <w:szCs w:val="24"/>
        </w:rPr>
        <w:t xml:space="preserve">χωρίς ρόζους και ύπαρξη σομφού, </w:t>
      </w:r>
      <w:proofErr w:type="spellStart"/>
      <w:r w:rsidRPr="00C73BD5">
        <w:rPr>
          <w:sz w:val="24"/>
          <w:szCs w:val="24"/>
        </w:rPr>
        <w:t>λεπτόϊνα</w:t>
      </w:r>
      <w:proofErr w:type="spellEnd"/>
      <w:r w:rsidRPr="00C73BD5">
        <w:rPr>
          <w:sz w:val="24"/>
          <w:szCs w:val="24"/>
        </w:rPr>
        <w:t xml:space="preserve">, ομοιόμορφης υφής χωρίς </w:t>
      </w:r>
      <w:proofErr w:type="spellStart"/>
      <w:r w:rsidRPr="00C73BD5">
        <w:rPr>
          <w:sz w:val="24"/>
          <w:szCs w:val="24"/>
        </w:rPr>
        <w:t>στρεψοΐνεια</w:t>
      </w:r>
      <w:proofErr w:type="spellEnd"/>
      <w:r w:rsidRPr="00C73BD5">
        <w:rPr>
          <w:sz w:val="24"/>
          <w:szCs w:val="24"/>
        </w:rPr>
        <w:t xml:space="preserve"> ή </w:t>
      </w:r>
      <w:proofErr w:type="spellStart"/>
      <w:r w:rsidRPr="00C73BD5">
        <w:rPr>
          <w:sz w:val="24"/>
          <w:szCs w:val="24"/>
        </w:rPr>
        <w:t>λοξοΐνεια</w:t>
      </w:r>
      <w:proofErr w:type="spellEnd"/>
      <w:r w:rsidRPr="00C73BD5">
        <w:rPr>
          <w:sz w:val="24"/>
          <w:szCs w:val="24"/>
        </w:rPr>
        <w:t xml:space="preserve">), πάχους ίσου με το υπάρχον. Το σχέδιο του δαπέδου μορφολογικά θα είναι το ίδιο με το υφιστάμενο στον χώρο. </w:t>
      </w:r>
    </w:p>
    <w:p w:rsidR="00206E5A" w:rsidRPr="00C73BD5" w:rsidRDefault="00206E5A" w:rsidP="00F9530F">
      <w:pPr>
        <w:tabs>
          <w:tab w:val="left" w:pos="5760"/>
        </w:tabs>
        <w:spacing w:line="276" w:lineRule="auto"/>
        <w:jc w:val="both"/>
        <w:rPr>
          <w:sz w:val="24"/>
          <w:szCs w:val="24"/>
        </w:rPr>
      </w:pPr>
      <w:r w:rsidRPr="00C73BD5">
        <w:rPr>
          <w:sz w:val="24"/>
          <w:szCs w:val="24"/>
        </w:rPr>
        <w:t xml:space="preserve">Τα δρύινα παρκέτα θα κολληθούν με κόλλα ελαστική, ενός συστατικού, χωρίς διαλύτες, τύπου </w:t>
      </w:r>
      <w:proofErr w:type="spellStart"/>
      <w:r w:rsidRPr="00C73BD5">
        <w:rPr>
          <w:sz w:val="24"/>
          <w:szCs w:val="24"/>
        </w:rPr>
        <w:t>Βο</w:t>
      </w:r>
      <w:r w:rsidRPr="00C73BD5">
        <w:rPr>
          <w:sz w:val="24"/>
          <w:szCs w:val="24"/>
          <w:lang w:val="en-US"/>
        </w:rPr>
        <w:t>na</w:t>
      </w:r>
      <w:proofErr w:type="spellEnd"/>
      <w:r w:rsidRPr="00C73BD5">
        <w:rPr>
          <w:sz w:val="24"/>
          <w:szCs w:val="24"/>
        </w:rPr>
        <w:t xml:space="preserve"> ή ισοδυνάμου μετά από εξομάλυνση της επιφάνειας εφαρμογής.</w:t>
      </w:r>
    </w:p>
    <w:p w:rsidR="00206E5A" w:rsidRPr="00C73BD5" w:rsidRDefault="00206E5A" w:rsidP="00F9530F">
      <w:pPr>
        <w:tabs>
          <w:tab w:val="left" w:pos="5760"/>
        </w:tabs>
        <w:spacing w:line="276" w:lineRule="auto"/>
        <w:jc w:val="both"/>
        <w:rPr>
          <w:b/>
          <w:sz w:val="24"/>
          <w:szCs w:val="24"/>
        </w:rPr>
      </w:pPr>
      <w:r w:rsidRPr="00C73BD5">
        <w:rPr>
          <w:sz w:val="24"/>
          <w:szCs w:val="24"/>
        </w:rPr>
        <w:t>Πριν την εφαρμογή της κόλλας θα γίνει έλεγχος των υλικών από την επιτροπή Παρακολούθησης και Παραλαβής του Έργου, χωρίς την έγκριση της οποίας ο ανάδοχος δεν θα μπορεί να προβεί στην εκτέλεση των εργασιών.</w:t>
      </w:r>
    </w:p>
    <w:p w:rsidR="00206E5A" w:rsidRPr="00C73BD5" w:rsidRDefault="00206E5A" w:rsidP="00F9530F">
      <w:pPr>
        <w:tabs>
          <w:tab w:val="left" w:pos="5760"/>
        </w:tabs>
        <w:spacing w:line="276" w:lineRule="auto"/>
        <w:jc w:val="both"/>
        <w:rPr>
          <w:sz w:val="24"/>
          <w:szCs w:val="24"/>
        </w:rPr>
      </w:pPr>
      <w:r w:rsidRPr="00C73BD5">
        <w:rPr>
          <w:sz w:val="24"/>
          <w:szCs w:val="24"/>
        </w:rPr>
        <w:lastRenderedPageBreak/>
        <w:t>Θα τοποθετηθούν ξύλινα περιθώρια (σοβατεπί) όμοια με τα υπάρχοντα στο χώρο.</w:t>
      </w:r>
    </w:p>
    <w:p w:rsidR="00206E5A" w:rsidRPr="00C73BD5" w:rsidRDefault="00206E5A" w:rsidP="00F9530F">
      <w:pPr>
        <w:spacing w:line="276" w:lineRule="auto"/>
        <w:jc w:val="both"/>
        <w:rPr>
          <w:sz w:val="24"/>
          <w:szCs w:val="24"/>
        </w:rPr>
      </w:pPr>
      <w:r w:rsidRPr="00C73BD5">
        <w:rPr>
          <w:sz w:val="24"/>
          <w:szCs w:val="24"/>
        </w:rPr>
        <w:t xml:space="preserve">Όλο το δάπεδο του χώρου περίπου 110 </w:t>
      </w:r>
      <w:proofErr w:type="spellStart"/>
      <w:r w:rsidRPr="00C73BD5">
        <w:rPr>
          <w:sz w:val="24"/>
          <w:szCs w:val="24"/>
        </w:rPr>
        <w:t>τμ</w:t>
      </w:r>
      <w:proofErr w:type="spellEnd"/>
      <w:r w:rsidRPr="00C73BD5">
        <w:rPr>
          <w:sz w:val="24"/>
          <w:szCs w:val="24"/>
        </w:rPr>
        <w:t xml:space="preserve"> (νέο και υφιστάμενο) συμπεριλαμβανομένων των σοβατεπί θα τριφτεί επιμελώς σε βάθος και θα λειανθεί με χρήση τριών διαφορετικών τύπων γυαλόχαρτου έτσι ώστε να απομακρυνθεί όλο το παλαιό βερνίκι από το υφιστάμενο δάπεδο και να επιτευχθεί εξομάλυνση των σανίδων. </w:t>
      </w:r>
    </w:p>
    <w:p w:rsidR="00206E5A" w:rsidRPr="00C73BD5" w:rsidRDefault="00206E5A" w:rsidP="00F9530F">
      <w:pPr>
        <w:spacing w:line="276" w:lineRule="auto"/>
        <w:jc w:val="both"/>
        <w:rPr>
          <w:sz w:val="24"/>
          <w:szCs w:val="24"/>
        </w:rPr>
      </w:pPr>
      <w:r w:rsidRPr="00C73BD5">
        <w:rPr>
          <w:sz w:val="24"/>
          <w:szCs w:val="24"/>
        </w:rPr>
        <w:t xml:space="preserve">Πρώτα θα γίνει τρίψιμο με κυλινδρικό τριβείο δαπέδου , μετά τριβείο δαπέδου για γωνίες και </w:t>
      </w:r>
      <w:proofErr w:type="spellStart"/>
      <w:r w:rsidRPr="00C73BD5">
        <w:rPr>
          <w:sz w:val="24"/>
          <w:szCs w:val="24"/>
        </w:rPr>
        <w:t>μονόδισκο</w:t>
      </w:r>
      <w:proofErr w:type="spellEnd"/>
      <w:r w:rsidRPr="00C73BD5">
        <w:rPr>
          <w:sz w:val="24"/>
          <w:szCs w:val="24"/>
        </w:rPr>
        <w:t xml:space="preserve"> τριβείο φινιρίσματος</w:t>
      </w:r>
      <w:r w:rsidRPr="00C73BD5">
        <w:rPr>
          <w:color w:val="FF0000"/>
          <w:sz w:val="24"/>
          <w:szCs w:val="24"/>
        </w:rPr>
        <w:t>.</w:t>
      </w:r>
      <w:r w:rsidRPr="00C73BD5">
        <w:rPr>
          <w:sz w:val="24"/>
          <w:szCs w:val="24"/>
        </w:rPr>
        <w:t xml:space="preserve"> Οι μηχανές που θα χρησιμοποιηθούν θα είναι όλες απορροφητικές με ειδική ηλεκτρική σκούπα για αποφυγή σκόνης στους χώρους.</w:t>
      </w:r>
    </w:p>
    <w:p w:rsidR="00206E5A" w:rsidRPr="00C73BD5" w:rsidRDefault="00206E5A" w:rsidP="00F9530F">
      <w:pPr>
        <w:spacing w:after="150" w:line="276" w:lineRule="auto"/>
        <w:jc w:val="both"/>
        <w:rPr>
          <w:sz w:val="24"/>
          <w:szCs w:val="24"/>
        </w:rPr>
      </w:pPr>
      <w:r w:rsidRPr="00C73BD5">
        <w:rPr>
          <w:sz w:val="24"/>
          <w:szCs w:val="24"/>
        </w:rPr>
        <w:t xml:space="preserve">Θα </w:t>
      </w:r>
      <w:proofErr w:type="spellStart"/>
      <w:r w:rsidRPr="00C73BD5">
        <w:rPr>
          <w:sz w:val="24"/>
          <w:szCs w:val="24"/>
        </w:rPr>
        <w:t>στοκαριστεί</w:t>
      </w:r>
      <w:proofErr w:type="spellEnd"/>
      <w:r w:rsidRPr="00C73BD5">
        <w:rPr>
          <w:sz w:val="24"/>
          <w:szCs w:val="24"/>
        </w:rPr>
        <w:t xml:space="preserve"> ,θα τριφτεί για να επιτευχθεί λεία επιφάνεια και θα ακολουθήσει αστάρωμα (σε 2 στρώσεις) και βερνίκωμα όλης της επιφάνειας (σε 3 στρώσεις) με οικολογικά βερνίκια δυο συστατικών, τύπου </w:t>
      </w:r>
      <w:r w:rsidRPr="00C73BD5">
        <w:rPr>
          <w:sz w:val="24"/>
          <w:szCs w:val="24"/>
          <w:lang w:val="en-US"/>
        </w:rPr>
        <w:t>Satin</w:t>
      </w:r>
      <w:r w:rsidRPr="00C73BD5">
        <w:rPr>
          <w:sz w:val="24"/>
          <w:szCs w:val="24"/>
        </w:rPr>
        <w:t xml:space="preserve">, αναγνωρισμένου  εργοστασίου παραγωγής με πιστοποίηση </w:t>
      </w:r>
      <w:r w:rsidRPr="00C73BD5">
        <w:rPr>
          <w:sz w:val="24"/>
          <w:szCs w:val="24"/>
          <w:lang w:val="en-US"/>
        </w:rPr>
        <w:t>ISO</w:t>
      </w:r>
      <w:r w:rsidRPr="00C73BD5">
        <w:rPr>
          <w:sz w:val="24"/>
          <w:szCs w:val="24"/>
        </w:rPr>
        <w:t xml:space="preserve"> και σήμανση </w:t>
      </w:r>
      <w:r w:rsidRPr="00C73BD5">
        <w:rPr>
          <w:sz w:val="24"/>
          <w:szCs w:val="24"/>
          <w:lang w:val="en-US"/>
        </w:rPr>
        <w:t>CE</w:t>
      </w:r>
      <w:r w:rsidRPr="00C73BD5">
        <w:rPr>
          <w:sz w:val="24"/>
          <w:szCs w:val="24"/>
        </w:rPr>
        <w:t>.Ενδιάμεσα από όλες τις στρώσεις του ασταριού και του βερνικιού θα γίνεται τρίψιμο (</w:t>
      </w:r>
      <w:proofErr w:type="spellStart"/>
      <w:r w:rsidRPr="00C73BD5">
        <w:rPr>
          <w:sz w:val="24"/>
          <w:szCs w:val="24"/>
        </w:rPr>
        <w:t>αποχάρτισμα</w:t>
      </w:r>
      <w:proofErr w:type="spellEnd"/>
      <w:r w:rsidRPr="00C73BD5">
        <w:rPr>
          <w:sz w:val="24"/>
          <w:szCs w:val="24"/>
        </w:rPr>
        <w:t>) με ειδική σίτα στην στρογγυλή παρκετέζα για να κλείσουν όσο το δυνατό περισσότερο οι πόροι του ξύλου και να έχουμε μία λεία και στιλπνή τελική επιφάνεια.</w:t>
      </w:r>
    </w:p>
    <w:p w:rsidR="00206E5A" w:rsidRPr="00C73BD5" w:rsidRDefault="00206E5A" w:rsidP="00F9530F">
      <w:pPr>
        <w:spacing w:after="150" w:line="276" w:lineRule="auto"/>
        <w:jc w:val="both"/>
        <w:rPr>
          <w:sz w:val="24"/>
          <w:szCs w:val="24"/>
        </w:rPr>
      </w:pPr>
      <w:r w:rsidRPr="00C73BD5">
        <w:rPr>
          <w:sz w:val="24"/>
          <w:szCs w:val="24"/>
        </w:rPr>
        <w:t>Γενικά η ξυλεία των πατωμάτων πρέπει να είναι υγιής, να μην έχει προσβληθεί από έντομα, μύκητες ή κυάνωση. Όλα τα τεμάχια είτε πρόκειται για λωρίδες, είτε για παρκέτα δεν πρέπει να παρουσιάζουν την παραμικρή παραμόρφωση</w:t>
      </w:r>
      <w:r w:rsidR="00F9530F">
        <w:rPr>
          <w:sz w:val="24"/>
          <w:szCs w:val="24"/>
        </w:rPr>
        <w:t xml:space="preserve"> </w:t>
      </w:r>
      <w:r w:rsidRPr="00C73BD5">
        <w:rPr>
          <w:sz w:val="24"/>
          <w:szCs w:val="24"/>
        </w:rPr>
        <w:t>(</w:t>
      </w:r>
      <w:proofErr w:type="spellStart"/>
      <w:r w:rsidRPr="00C73BD5">
        <w:rPr>
          <w:sz w:val="24"/>
          <w:szCs w:val="24"/>
        </w:rPr>
        <w:t>πετσικάρισμα</w:t>
      </w:r>
      <w:proofErr w:type="spellEnd"/>
      <w:r w:rsidRPr="00C73BD5">
        <w:rPr>
          <w:sz w:val="24"/>
          <w:szCs w:val="24"/>
        </w:rPr>
        <w:t>), πρέπει να έχουν ευθύγραμμες ακμές, επίπεδες επιφάνειες και να εμφανίζουν παντού το ίδιο πάχος με άκρα και πλαϊνά επεξεργασμένα σε ορθή γωνία χωρίς ρωγμές και ραγάδες.</w:t>
      </w:r>
    </w:p>
    <w:p w:rsidR="00206E5A" w:rsidRPr="00C73BD5" w:rsidRDefault="00206E5A" w:rsidP="00F9530F">
      <w:pPr>
        <w:spacing w:line="276" w:lineRule="auto"/>
        <w:jc w:val="both"/>
        <w:rPr>
          <w:sz w:val="24"/>
          <w:szCs w:val="24"/>
        </w:rPr>
      </w:pPr>
      <w:r w:rsidRPr="00C73BD5">
        <w:rPr>
          <w:sz w:val="24"/>
          <w:szCs w:val="24"/>
        </w:rPr>
        <w:t>Η τελική επιφάνεια δαπέδου (νέο με υπάρχον) δεν θα παρουσιάζει αποκλίσεις ως προς την οριζοντιότητα.</w:t>
      </w:r>
    </w:p>
    <w:p w:rsidR="00206E5A" w:rsidRPr="00C73BD5" w:rsidRDefault="00206E5A" w:rsidP="00206E5A">
      <w:pPr>
        <w:ind w:right="-199"/>
        <w:rPr>
          <w:b/>
          <w:sz w:val="24"/>
          <w:szCs w:val="24"/>
        </w:rPr>
      </w:pPr>
    </w:p>
    <w:p w:rsidR="00206E5A" w:rsidRPr="004C05A4" w:rsidRDefault="00206E5A" w:rsidP="004C05A4">
      <w:pPr>
        <w:pStyle w:val="2"/>
        <w:spacing w:before="0" w:line="360" w:lineRule="auto"/>
        <w:jc w:val="both"/>
        <w:rPr>
          <w:b/>
          <w:u w:val="single"/>
        </w:rPr>
      </w:pPr>
      <w:bookmarkStart w:id="4" w:name="_Toc2772728"/>
      <w:r w:rsidRPr="004C05A4">
        <w:rPr>
          <w:b/>
          <w:u w:val="single"/>
        </w:rPr>
        <w:t>Β.</w:t>
      </w:r>
      <w:r w:rsidR="00B73A5F" w:rsidRPr="004C05A4">
        <w:rPr>
          <w:b/>
          <w:u w:val="single"/>
        </w:rPr>
        <w:t xml:space="preserve"> </w:t>
      </w:r>
      <w:r w:rsidRPr="004C05A4">
        <w:rPr>
          <w:b/>
          <w:u w:val="single"/>
        </w:rPr>
        <w:t>ΗΛΕΚΤΡΟΜΗΧΑΝΟΛΟΓΙΚΕΣ ΕΓΚΑΤΑΣΤΑΣΕΙΣ</w:t>
      </w:r>
      <w:bookmarkEnd w:id="4"/>
      <w:r w:rsidRPr="004C05A4">
        <w:rPr>
          <w:b/>
          <w:u w:val="single"/>
        </w:rPr>
        <w:t xml:space="preserve"> </w:t>
      </w:r>
    </w:p>
    <w:p w:rsidR="00206E5A" w:rsidRPr="00C73BD5" w:rsidRDefault="00206E5A" w:rsidP="00206E5A">
      <w:pPr>
        <w:ind w:right="708"/>
        <w:jc w:val="both"/>
        <w:rPr>
          <w:b/>
          <w:sz w:val="24"/>
          <w:szCs w:val="24"/>
        </w:rPr>
      </w:pPr>
      <w:r w:rsidRPr="00C73BD5">
        <w:rPr>
          <w:b/>
          <w:sz w:val="24"/>
          <w:szCs w:val="24"/>
        </w:rPr>
        <w:t>ΓΕΝΙΚΑ</w:t>
      </w:r>
    </w:p>
    <w:p w:rsidR="00206E5A" w:rsidRPr="00C73BD5" w:rsidRDefault="00487C66" w:rsidP="00206E5A">
      <w:pPr>
        <w:jc w:val="both"/>
        <w:rPr>
          <w:sz w:val="24"/>
          <w:szCs w:val="24"/>
        </w:rPr>
      </w:pPr>
      <w:r>
        <w:rPr>
          <w:sz w:val="24"/>
          <w:szCs w:val="24"/>
        </w:rPr>
        <w:t>Ο α</w:t>
      </w:r>
      <w:r w:rsidR="00206E5A" w:rsidRPr="00C73BD5">
        <w:rPr>
          <w:sz w:val="24"/>
          <w:szCs w:val="24"/>
        </w:rPr>
        <w:t>νάδοχος θα εκτελέσει εργασίες εγκατάστασης ισχυρών και ασθενών ρευμάτων καθώς και κλιματιστικών συσκευών όπως δεικνύεται και περιγράφεται στα Σχέδια και στην παρούσα Τεχνική Περιγραφή και σύμφωνα με την ισχύουσα Νομοθεσία, κανονισμούς, προδιαγραφές και πρότυπα και τις επί τόπου οδηγίες της Επιτροπής παρακολούθησης και παραλαβής των εργασιών. Όλες οι εργασίες εγκατάστασης θα εκτελεσθούν από εξειδικευμένο, κατάλληλα ικανό και αρμόδιο προσωπικό με επαρκή θεωρητική και πρακτική γνώση του αντικειμένου.</w:t>
      </w:r>
    </w:p>
    <w:p w:rsidR="00206E5A" w:rsidRPr="00C73BD5" w:rsidRDefault="00206E5A" w:rsidP="00206E5A">
      <w:pPr>
        <w:jc w:val="both"/>
        <w:rPr>
          <w:sz w:val="24"/>
          <w:szCs w:val="24"/>
        </w:rPr>
      </w:pPr>
      <w:r w:rsidRPr="00C73BD5">
        <w:rPr>
          <w:sz w:val="24"/>
          <w:szCs w:val="24"/>
        </w:rPr>
        <w:t xml:space="preserve">Στις εργασίες εγκατάστασης περιλαμβάνεται η προμήθεια όλων των απαιτούμενων υλικών, όλες οι εργασίες, όλα τα απαραίτητα υλικά και εξοπλισμός, </w:t>
      </w:r>
      <w:proofErr w:type="spellStart"/>
      <w:r w:rsidRPr="00C73BD5">
        <w:rPr>
          <w:sz w:val="24"/>
          <w:szCs w:val="24"/>
        </w:rPr>
        <w:t>μικροϋλικά</w:t>
      </w:r>
      <w:proofErr w:type="spellEnd"/>
      <w:r w:rsidRPr="00C73BD5">
        <w:rPr>
          <w:sz w:val="24"/>
          <w:szCs w:val="24"/>
        </w:rPr>
        <w:t xml:space="preserve">, </w:t>
      </w:r>
      <w:r w:rsidRPr="00C73BD5">
        <w:rPr>
          <w:sz w:val="24"/>
          <w:szCs w:val="24"/>
        </w:rPr>
        <w:lastRenderedPageBreak/>
        <w:t xml:space="preserve">εξαρτήματα, </w:t>
      </w:r>
      <w:proofErr w:type="spellStart"/>
      <w:r w:rsidRPr="00C73BD5">
        <w:rPr>
          <w:sz w:val="24"/>
          <w:szCs w:val="24"/>
        </w:rPr>
        <w:t>μικροεξαρτήματα</w:t>
      </w:r>
      <w:proofErr w:type="spellEnd"/>
      <w:r w:rsidRPr="00C73BD5">
        <w:rPr>
          <w:sz w:val="24"/>
          <w:szCs w:val="24"/>
        </w:rPr>
        <w:t xml:space="preserve"> και αναλώσιμα, καθώς και κάθε άλλη εργασία και υλικό απαραίτητα για την πληρότητα των εγκαταστάσεων έστω και μη κατονομαζόμενα στην παρούσα Τεχνική Περιγραφή, σύμφωνα και με τις υποδείξεις της Επιτροπής παρακολούθησης και παραλαβής των εργασιών.</w:t>
      </w:r>
    </w:p>
    <w:p w:rsidR="00206E5A" w:rsidRPr="00C73BD5" w:rsidRDefault="00206E5A" w:rsidP="00206E5A">
      <w:pPr>
        <w:jc w:val="both"/>
        <w:rPr>
          <w:sz w:val="24"/>
          <w:szCs w:val="24"/>
        </w:rPr>
      </w:pPr>
      <w:r w:rsidRPr="00C73BD5">
        <w:rPr>
          <w:sz w:val="24"/>
          <w:szCs w:val="24"/>
        </w:rPr>
        <w:t xml:space="preserve">Ο ανάδοχος θα </w:t>
      </w:r>
      <w:proofErr w:type="spellStart"/>
      <w:r w:rsidRPr="00C73BD5">
        <w:rPr>
          <w:sz w:val="24"/>
          <w:szCs w:val="24"/>
        </w:rPr>
        <w:t>αποξηλώσει</w:t>
      </w:r>
      <w:proofErr w:type="spellEnd"/>
      <w:r w:rsidRPr="00C73BD5">
        <w:rPr>
          <w:sz w:val="24"/>
          <w:szCs w:val="24"/>
        </w:rPr>
        <w:t xml:space="preserve"> και θα παραδώσει σε χώρο του κτιρίου που θα του υποδειχθεί είτε θα απομακρύνει, υλικά εγκαταστάσεων του κτιρίου τα οποία δεν θα χρησιμοποιηθούν στην νέα χρήση των χώρων.</w:t>
      </w:r>
    </w:p>
    <w:p w:rsidR="00206E5A" w:rsidRPr="00C73BD5" w:rsidRDefault="00206E5A" w:rsidP="00206E5A">
      <w:pPr>
        <w:jc w:val="both"/>
        <w:rPr>
          <w:sz w:val="24"/>
          <w:szCs w:val="24"/>
        </w:rPr>
      </w:pPr>
      <w:r w:rsidRPr="00C73BD5">
        <w:rPr>
          <w:sz w:val="24"/>
          <w:szCs w:val="24"/>
        </w:rPr>
        <w:t xml:space="preserve">Ο εξοπλισμός του χώρου Τηλεφωνικού Κέντρου και </w:t>
      </w:r>
      <w:r w:rsidRPr="00C73BD5">
        <w:rPr>
          <w:sz w:val="24"/>
          <w:szCs w:val="24"/>
          <w:lang w:val="en-US"/>
        </w:rPr>
        <w:t>Computer</w:t>
      </w:r>
      <w:r w:rsidRPr="00C73BD5">
        <w:rPr>
          <w:sz w:val="24"/>
          <w:szCs w:val="24"/>
        </w:rPr>
        <w:t xml:space="preserve"> </w:t>
      </w:r>
      <w:r w:rsidRPr="00C73BD5">
        <w:rPr>
          <w:sz w:val="24"/>
          <w:szCs w:val="24"/>
          <w:lang w:val="en-US"/>
        </w:rPr>
        <w:t>Room</w:t>
      </w:r>
      <w:r w:rsidRPr="00C73BD5">
        <w:rPr>
          <w:sz w:val="24"/>
          <w:szCs w:val="24"/>
        </w:rPr>
        <w:t xml:space="preserve">, οι κλιματιστικές συσκευές και οι προς προμήθεια νέες λήψεις φωνής – δεδομένων RJ45 </w:t>
      </w:r>
      <w:proofErr w:type="spellStart"/>
      <w:r w:rsidRPr="00C73BD5">
        <w:rPr>
          <w:sz w:val="24"/>
          <w:szCs w:val="24"/>
        </w:rPr>
        <w:t>Cat</w:t>
      </w:r>
      <w:proofErr w:type="spellEnd"/>
      <w:r w:rsidRPr="00C73BD5">
        <w:rPr>
          <w:sz w:val="24"/>
          <w:szCs w:val="24"/>
        </w:rPr>
        <w:t xml:space="preserve"> 6, ρευματοδότες και διακόπτες, θα εγκατασταθούν σύμφωνα με τις υποδείξεις, οδηγίες και εντολές και στην ακριβή θέση την οποία θα υποδείξει επί τόπου η Επιτροπή παρακολούθησης και παραλαβής των εργασιών.</w:t>
      </w:r>
    </w:p>
    <w:p w:rsidR="00206E5A" w:rsidRPr="00C73BD5" w:rsidRDefault="00206E5A" w:rsidP="00206E5A">
      <w:pPr>
        <w:jc w:val="both"/>
        <w:rPr>
          <w:sz w:val="24"/>
          <w:szCs w:val="24"/>
        </w:rPr>
      </w:pPr>
    </w:p>
    <w:p w:rsidR="00206E5A" w:rsidRPr="00C73BD5" w:rsidRDefault="00206E5A" w:rsidP="00206E5A">
      <w:pPr>
        <w:ind w:right="-58"/>
        <w:jc w:val="both"/>
        <w:rPr>
          <w:sz w:val="24"/>
          <w:szCs w:val="24"/>
        </w:rPr>
      </w:pPr>
      <w:r w:rsidRPr="00C73BD5">
        <w:rPr>
          <w:sz w:val="24"/>
          <w:szCs w:val="24"/>
        </w:rPr>
        <w:t>Τα προς προμήθεια και εγκατάσταση υλικά και εξαρτήματα θα πρέπει :</w:t>
      </w:r>
    </w:p>
    <w:p w:rsidR="00206E5A" w:rsidRPr="00C73BD5" w:rsidRDefault="00206E5A" w:rsidP="00206E5A">
      <w:pPr>
        <w:numPr>
          <w:ilvl w:val="0"/>
          <w:numId w:val="39"/>
        </w:numPr>
        <w:spacing w:after="0" w:line="240" w:lineRule="auto"/>
        <w:ind w:left="284" w:right="-58" w:hanging="284"/>
        <w:jc w:val="both"/>
        <w:rPr>
          <w:sz w:val="24"/>
          <w:szCs w:val="24"/>
        </w:rPr>
      </w:pPr>
      <w:r w:rsidRPr="00C73BD5">
        <w:rPr>
          <w:sz w:val="24"/>
          <w:szCs w:val="24"/>
        </w:rPr>
        <w:t>να είναι καινούργια, Α΄ διαλογής χωρίς ελάττωμα, πρόσφατης κατασκευής και παραγωγής, προηγμένης τεχνολογίας του πλέον εξελιγμένου τύπου</w:t>
      </w:r>
    </w:p>
    <w:p w:rsidR="00206E5A" w:rsidRPr="00C73BD5" w:rsidRDefault="00206E5A" w:rsidP="00206E5A">
      <w:pPr>
        <w:numPr>
          <w:ilvl w:val="0"/>
          <w:numId w:val="39"/>
        </w:numPr>
        <w:spacing w:after="0" w:line="240" w:lineRule="auto"/>
        <w:ind w:left="284" w:right="-58" w:hanging="284"/>
        <w:jc w:val="both"/>
        <w:rPr>
          <w:sz w:val="24"/>
          <w:szCs w:val="24"/>
        </w:rPr>
      </w:pPr>
      <w:r w:rsidRPr="00C73BD5">
        <w:rPr>
          <w:sz w:val="24"/>
          <w:szCs w:val="24"/>
        </w:rPr>
        <w:t>να είναι γνωστών και αναγνωρισμένων κατασκευαστικών οίκων / εταιριών, ειδικευμένων στην κατασκευή αντίστοιχων υλικών</w:t>
      </w:r>
    </w:p>
    <w:p w:rsidR="00206E5A" w:rsidRPr="00C73BD5" w:rsidRDefault="00206E5A" w:rsidP="00206E5A">
      <w:pPr>
        <w:numPr>
          <w:ilvl w:val="0"/>
          <w:numId w:val="39"/>
        </w:numPr>
        <w:spacing w:after="0" w:line="240" w:lineRule="auto"/>
        <w:ind w:left="284" w:right="-58" w:hanging="284"/>
        <w:jc w:val="both"/>
        <w:rPr>
          <w:sz w:val="24"/>
          <w:szCs w:val="24"/>
        </w:rPr>
      </w:pPr>
      <w:r w:rsidRPr="00C73BD5">
        <w:rPr>
          <w:sz w:val="24"/>
          <w:szCs w:val="24"/>
        </w:rPr>
        <w:t>να πληρούν και τηρούν τις προδιαγραφές και απαιτήσεις της παρούσας Τεχνικής Περιγραφής και τις σχετικές προδιαγραφές για ασφαλή και καλή λειτουργία και ποιότητα κατασκευής</w:t>
      </w:r>
    </w:p>
    <w:p w:rsidR="00206E5A" w:rsidRPr="00C73BD5" w:rsidRDefault="00206E5A" w:rsidP="00206E5A">
      <w:pPr>
        <w:numPr>
          <w:ilvl w:val="0"/>
          <w:numId w:val="39"/>
        </w:numPr>
        <w:spacing w:after="0" w:line="240" w:lineRule="auto"/>
        <w:ind w:left="284" w:right="-58" w:hanging="284"/>
        <w:jc w:val="both"/>
        <w:rPr>
          <w:sz w:val="24"/>
          <w:szCs w:val="24"/>
        </w:rPr>
      </w:pPr>
      <w:r w:rsidRPr="00C73BD5">
        <w:rPr>
          <w:sz w:val="24"/>
          <w:szCs w:val="24"/>
        </w:rPr>
        <w:t>να φέρουν πιστοποιητικό – σήμανση CE καθώς και όλες τις απαιτούμενες από την Νομοθεσία πιστοποιήσεις και βεβαιώσεις ότι είναι σύμφωνα με την ισχύουσα Νομοθεσία, κανονισμούς, προδιαγραφές και πρότυπα</w:t>
      </w:r>
    </w:p>
    <w:p w:rsidR="00206E5A" w:rsidRPr="00C73BD5" w:rsidRDefault="00206E5A" w:rsidP="00206E5A">
      <w:pPr>
        <w:numPr>
          <w:ilvl w:val="0"/>
          <w:numId w:val="39"/>
        </w:numPr>
        <w:spacing w:after="0" w:line="240" w:lineRule="auto"/>
        <w:ind w:left="284" w:right="-58" w:hanging="284"/>
        <w:jc w:val="both"/>
        <w:rPr>
          <w:sz w:val="24"/>
          <w:szCs w:val="24"/>
        </w:rPr>
      </w:pPr>
      <w:r w:rsidRPr="00C73BD5">
        <w:rPr>
          <w:sz w:val="24"/>
          <w:szCs w:val="24"/>
        </w:rPr>
        <w:t>να εγκατασταθούν και λειτουργούν σύμφωνα με την ισχύουσα Νομοθεσία, κανονισμούς, προδιαγραφές και πρότυπα και να ρυθμισθούν και δοκιμασθούν σε θέση και κατάσταση κανονικής και ασφαλούς λειτουργίας</w:t>
      </w:r>
    </w:p>
    <w:p w:rsidR="00206E5A" w:rsidRPr="00C73BD5" w:rsidRDefault="00206E5A" w:rsidP="00206E5A">
      <w:pPr>
        <w:numPr>
          <w:ilvl w:val="0"/>
          <w:numId w:val="39"/>
        </w:numPr>
        <w:spacing w:after="0" w:line="240" w:lineRule="auto"/>
        <w:ind w:left="284" w:right="-58" w:hanging="284"/>
        <w:jc w:val="both"/>
        <w:rPr>
          <w:sz w:val="24"/>
          <w:szCs w:val="24"/>
        </w:rPr>
      </w:pPr>
      <w:r w:rsidRPr="00C73BD5">
        <w:rPr>
          <w:sz w:val="24"/>
          <w:szCs w:val="24"/>
        </w:rPr>
        <w:t>να συνοδεύονται από τεχνικά εγχειρίδια</w:t>
      </w:r>
    </w:p>
    <w:p w:rsidR="00206E5A" w:rsidRPr="00C73BD5" w:rsidRDefault="00206E5A" w:rsidP="00206E5A">
      <w:pPr>
        <w:numPr>
          <w:ilvl w:val="0"/>
          <w:numId w:val="39"/>
        </w:numPr>
        <w:spacing w:after="0" w:line="240" w:lineRule="auto"/>
        <w:ind w:left="284" w:right="-58" w:hanging="284"/>
        <w:jc w:val="both"/>
        <w:rPr>
          <w:sz w:val="24"/>
          <w:szCs w:val="24"/>
        </w:rPr>
      </w:pPr>
      <w:r w:rsidRPr="00C73BD5">
        <w:rPr>
          <w:sz w:val="24"/>
          <w:szCs w:val="24"/>
        </w:rPr>
        <w:t>να φέρουν γραπτή εγγύηση καλής λειτουργίας</w:t>
      </w:r>
    </w:p>
    <w:p w:rsidR="00206E5A" w:rsidRPr="00C73BD5" w:rsidRDefault="00206E5A" w:rsidP="00206E5A">
      <w:pPr>
        <w:ind w:right="-58"/>
        <w:jc w:val="both"/>
        <w:rPr>
          <w:sz w:val="24"/>
          <w:szCs w:val="24"/>
        </w:rPr>
      </w:pPr>
    </w:p>
    <w:p w:rsidR="00206E5A" w:rsidRPr="00C73BD5" w:rsidRDefault="00206E5A" w:rsidP="00206E5A">
      <w:pPr>
        <w:ind w:right="-58"/>
        <w:jc w:val="both"/>
        <w:rPr>
          <w:sz w:val="24"/>
          <w:szCs w:val="24"/>
        </w:rPr>
      </w:pPr>
      <w:r w:rsidRPr="00C73BD5">
        <w:rPr>
          <w:sz w:val="24"/>
          <w:szCs w:val="24"/>
        </w:rPr>
        <w:t xml:space="preserve">Κατά την εγκατάσταση καλωδιώσεων ασθενών ή ισχυρών ρευμάτων θα χρησιμοποιηθούν οι υφιστάμενες οδεύσεις (εντός ψευδοροφών, </w:t>
      </w:r>
      <w:r w:rsidRPr="00C73BD5">
        <w:rPr>
          <w:sz w:val="24"/>
          <w:szCs w:val="24"/>
          <w:lang w:val="en-US"/>
        </w:rPr>
        <w:t>shaft</w:t>
      </w:r>
      <w:r w:rsidRPr="00C73BD5">
        <w:rPr>
          <w:sz w:val="24"/>
          <w:szCs w:val="24"/>
        </w:rPr>
        <w:t xml:space="preserve"> </w:t>
      </w:r>
      <w:proofErr w:type="spellStart"/>
      <w:r w:rsidRPr="00C73BD5">
        <w:rPr>
          <w:sz w:val="24"/>
          <w:szCs w:val="24"/>
        </w:rPr>
        <w:t>κλπ</w:t>
      </w:r>
      <w:proofErr w:type="spellEnd"/>
      <w:r w:rsidRPr="00C73BD5">
        <w:rPr>
          <w:sz w:val="24"/>
          <w:szCs w:val="24"/>
        </w:rPr>
        <w:t xml:space="preserve">). Όπου δεν υπάρχουν τέτοιες θα κατασκευάσει οδεύσεις ο ανάδοχος (σχάρα, ηλεκτρολογικό κανάλι </w:t>
      </w:r>
      <w:proofErr w:type="spellStart"/>
      <w:r w:rsidRPr="00C73BD5">
        <w:rPr>
          <w:sz w:val="24"/>
          <w:szCs w:val="24"/>
        </w:rPr>
        <w:t>κλπ</w:t>
      </w:r>
      <w:proofErr w:type="spellEnd"/>
      <w:r w:rsidRPr="00C73BD5">
        <w:rPr>
          <w:sz w:val="24"/>
          <w:szCs w:val="24"/>
        </w:rPr>
        <w:t>). Οι καλωδιώσεις οι οποίες θα οδεύουν εντός των χώρων θα εγκατασταθούν σε κατάλληλων διαστάσεων κατά περίπτωση ηλεκτρολογικό κανάλι.</w:t>
      </w:r>
    </w:p>
    <w:p w:rsidR="00206E5A" w:rsidRPr="00C73BD5" w:rsidRDefault="00206E5A" w:rsidP="00206E5A">
      <w:pPr>
        <w:ind w:right="-58"/>
        <w:jc w:val="both"/>
        <w:rPr>
          <w:sz w:val="24"/>
          <w:szCs w:val="24"/>
        </w:rPr>
      </w:pPr>
      <w:r w:rsidRPr="00C73BD5">
        <w:rPr>
          <w:sz w:val="24"/>
          <w:szCs w:val="24"/>
        </w:rPr>
        <w:t xml:space="preserve">Οι υφιστάμενες λήψεις τηλεφώνου-δεδομένων, οι υφιστάμενοι ρευματοδότες, διακόπτες και λοιπό ηλεκτρολογικό υλικό τα οποία είναι εγκατεστημένα σε χωρίσματα τα οποία </w:t>
      </w:r>
      <w:proofErr w:type="spellStart"/>
      <w:r w:rsidRPr="00C73BD5">
        <w:rPr>
          <w:sz w:val="24"/>
          <w:szCs w:val="24"/>
        </w:rPr>
        <w:t>αποξηλώνονται</w:t>
      </w:r>
      <w:proofErr w:type="spellEnd"/>
      <w:r w:rsidRPr="00C73BD5">
        <w:rPr>
          <w:sz w:val="24"/>
          <w:szCs w:val="24"/>
        </w:rPr>
        <w:t xml:space="preserve"> ή και μεταφέρονται σε άλλη θέση, θα μεταφερθούν από τον ανάδοχο σε παραπλήσια θέση την οποία θα υποδείξει επί τόπου η Επιτροπή, χωρίς αλλαγή των καλωδιώσεων.</w:t>
      </w:r>
    </w:p>
    <w:p w:rsidR="00206E5A" w:rsidRPr="00C73BD5" w:rsidRDefault="00206E5A" w:rsidP="00206E5A">
      <w:pPr>
        <w:ind w:right="-58"/>
        <w:jc w:val="both"/>
        <w:rPr>
          <w:sz w:val="24"/>
          <w:szCs w:val="24"/>
        </w:rPr>
      </w:pPr>
      <w:r w:rsidRPr="00C73BD5">
        <w:rPr>
          <w:sz w:val="24"/>
          <w:szCs w:val="24"/>
        </w:rPr>
        <w:lastRenderedPageBreak/>
        <w:t xml:space="preserve">Στην μετεγκατάσταση ή και στην νέα εγκατάσταση των παραπάνω περιλαμβάνονται όλα τα υλικά και όλες οι εργασίες για τοποθέτηση του ηλεκτρολογικού υλικού σε περιοχές υφιστάμενων </w:t>
      </w:r>
      <w:proofErr w:type="spellStart"/>
      <w:r w:rsidRPr="00C73BD5">
        <w:rPr>
          <w:sz w:val="24"/>
          <w:szCs w:val="24"/>
        </w:rPr>
        <w:t>ερμαρίων</w:t>
      </w:r>
      <w:proofErr w:type="spellEnd"/>
      <w:r w:rsidRPr="00C73BD5">
        <w:rPr>
          <w:sz w:val="24"/>
          <w:szCs w:val="24"/>
        </w:rPr>
        <w:t>, ντουλαπιών κλπ., σύμφωνα και με τις επί τόπου υποδείξεις της Επιτροπής. Στις περιοχές όπου  θα εγκατασταθούν νέα ερμάρια ο ανάδοχος θα εγκαταστήσει το Η/Μ υλικό (ρευματ</w:t>
      </w:r>
      <w:r w:rsidR="00D6375F">
        <w:rPr>
          <w:sz w:val="24"/>
          <w:szCs w:val="24"/>
        </w:rPr>
        <w:t>οδότες και λήψη δεδομένων φωνής</w:t>
      </w:r>
      <w:r w:rsidRPr="00C73BD5">
        <w:rPr>
          <w:sz w:val="24"/>
          <w:szCs w:val="24"/>
        </w:rPr>
        <w:t xml:space="preserve">) μετά την τοποθέτηση των νέων </w:t>
      </w:r>
      <w:proofErr w:type="spellStart"/>
      <w:r w:rsidRPr="00C73BD5">
        <w:rPr>
          <w:sz w:val="24"/>
          <w:szCs w:val="24"/>
        </w:rPr>
        <w:t>ερμαρίων</w:t>
      </w:r>
      <w:proofErr w:type="spellEnd"/>
      <w:r w:rsidRPr="00C73BD5">
        <w:rPr>
          <w:sz w:val="24"/>
          <w:szCs w:val="24"/>
        </w:rPr>
        <w:t xml:space="preserve">.  </w:t>
      </w:r>
    </w:p>
    <w:p w:rsidR="00206E5A" w:rsidRPr="00C73BD5" w:rsidRDefault="00206E5A" w:rsidP="00206E5A">
      <w:pPr>
        <w:ind w:right="-58"/>
        <w:jc w:val="both"/>
        <w:rPr>
          <w:sz w:val="24"/>
          <w:szCs w:val="24"/>
        </w:rPr>
      </w:pPr>
      <w:r w:rsidRPr="00C73BD5">
        <w:rPr>
          <w:sz w:val="24"/>
          <w:szCs w:val="24"/>
        </w:rPr>
        <w:t>Λόγω της κατασκευής χωρισμάτων και αναδιαμόρφωσης των χώρων, όπου απαιτηθεί, το σύνολο ή μέρος των υφιστάμενων φωτιστικών σωμάτων θα αποσυνδεθούν και εγκατασταθούν σε νέες θέσεις στις οποίες θα υποδείξει επί τόπου η Επιτροπή, προκειμένου να εξυπηρετούν τις ανάγκες φωτισμού των θέσεων εργασίας. Στις εργασίες περιλαμβάνεται και η εκ νέου ομαδοποίηση των φωτιστικών με νέους διακόπτες για την αυτονομία φωτισμού των νέων χώρων.</w:t>
      </w:r>
    </w:p>
    <w:p w:rsidR="00206E5A" w:rsidRPr="00C73BD5" w:rsidRDefault="00206E5A" w:rsidP="00206E5A">
      <w:pPr>
        <w:ind w:right="-58"/>
        <w:jc w:val="both"/>
        <w:rPr>
          <w:sz w:val="24"/>
          <w:szCs w:val="24"/>
        </w:rPr>
      </w:pPr>
      <w:r w:rsidRPr="00C73BD5">
        <w:rPr>
          <w:sz w:val="24"/>
          <w:szCs w:val="24"/>
        </w:rPr>
        <w:t xml:space="preserve">Ανενεργός ηλεκτρομηχανολογικός εξοπλισμός (πίνακες, κατανεμητές δεδομένων φωνής κλπ.) ο οποίος είναι εγκατεστημένος στους υπό διαμόρφωση χώρους και έπειτα από εντολή της Επιτροπής θα </w:t>
      </w:r>
      <w:proofErr w:type="spellStart"/>
      <w:r w:rsidRPr="00C73BD5">
        <w:rPr>
          <w:sz w:val="24"/>
          <w:szCs w:val="24"/>
        </w:rPr>
        <w:t>αποξηλωθεί</w:t>
      </w:r>
      <w:proofErr w:type="spellEnd"/>
      <w:r w:rsidRPr="00C73BD5">
        <w:rPr>
          <w:sz w:val="24"/>
          <w:szCs w:val="24"/>
        </w:rPr>
        <w:t xml:space="preserve"> και παραδοθεί στην Βουλή.</w:t>
      </w:r>
    </w:p>
    <w:p w:rsidR="00206E5A" w:rsidRPr="00C73BD5" w:rsidRDefault="00206E5A" w:rsidP="00206E5A">
      <w:pPr>
        <w:ind w:right="-58"/>
        <w:jc w:val="both"/>
        <w:rPr>
          <w:sz w:val="24"/>
          <w:szCs w:val="24"/>
        </w:rPr>
      </w:pPr>
    </w:p>
    <w:p w:rsidR="00206E5A" w:rsidRPr="00C73BD5" w:rsidRDefault="007303CB" w:rsidP="00206E5A">
      <w:pPr>
        <w:ind w:right="708"/>
        <w:jc w:val="both"/>
        <w:rPr>
          <w:b/>
          <w:sz w:val="24"/>
          <w:szCs w:val="24"/>
        </w:rPr>
      </w:pPr>
      <w:r>
        <w:rPr>
          <w:b/>
          <w:sz w:val="24"/>
          <w:szCs w:val="24"/>
        </w:rPr>
        <w:t>β.1</w:t>
      </w:r>
      <w:r w:rsidR="00DB7B9C">
        <w:rPr>
          <w:b/>
          <w:sz w:val="24"/>
          <w:szCs w:val="24"/>
        </w:rPr>
        <w:t xml:space="preserve"> </w:t>
      </w:r>
      <w:r w:rsidR="00206E5A" w:rsidRPr="00C73BD5">
        <w:rPr>
          <w:b/>
          <w:sz w:val="24"/>
          <w:szCs w:val="24"/>
        </w:rPr>
        <w:t>ΕΓΚΑΤΑΣΤΑΣΕΙΣ ΑΣΘΕΝΩΝ ΡΕΥΜΑΤΩΝ</w:t>
      </w:r>
    </w:p>
    <w:p w:rsidR="00206E5A" w:rsidRPr="00C73BD5" w:rsidRDefault="00206E5A" w:rsidP="00206E5A">
      <w:pPr>
        <w:jc w:val="both"/>
        <w:rPr>
          <w:sz w:val="24"/>
          <w:szCs w:val="24"/>
        </w:rPr>
      </w:pPr>
      <w:r w:rsidRPr="00C73BD5">
        <w:rPr>
          <w:sz w:val="24"/>
          <w:szCs w:val="24"/>
        </w:rPr>
        <w:t>Στους υπό διαμόρφωση χώρους του ημιώροφου και 4</w:t>
      </w:r>
      <w:r w:rsidRPr="00C73BD5">
        <w:rPr>
          <w:sz w:val="24"/>
          <w:szCs w:val="24"/>
          <w:vertAlign w:val="superscript"/>
        </w:rPr>
        <w:t>ου</w:t>
      </w:r>
      <w:r w:rsidRPr="00C73BD5">
        <w:rPr>
          <w:sz w:val="24"/>
          <w:szCs w:val="24"/>
        </w:rPr>
        <w:t xml:space="preserve"> ορόφου ο ανάδοχος θα προμηθευτεί τα υλικά και θα εκτελέσει τις εργασίες εγκατάστασης όπως παρακάτω.</w:t>
      </w:r>
    </w:p>
    <w:p w:rsidR="00206E5A" w:rsidRPr="00C73BD5" w:rsidRDefault="00206E5A" w:rsidP="00206E5A">
      <w:pPr>
        <w:ind w:right="708"/>
        <w:jc w:val="both"/>
        <w:rPr>
          <w:b/>
          <w:sz w:val="24"/>
          <w:szCs w:val="24"/>
        </w:rPr>
      </w:pPr>
    </w:p>
    <w:p w:rsidR="00206E5A" w:rsidRPr="00C73BD5" w:rsidRDefault="007303CB" w:rsidP="00206E5A">
      <w:pPr>
        <w:ind w:right="708"/>
        <w:jc w:val="both"/>
        <w:rPr>
          <w:b/>
          <w:sz w:val="24"/>
          <w:szCs w:val="24"/>
        </w:rPr>
      </w:pPr>
      <w:r>
        <w:rPr>
          <w:b/>
          <w:sz w:val="24"/>
          <w:szCs w:val="24"/>
        </w:rPr>
        <w:t>β</w:t>
      </w:r>
      <w:r w:rsidRPr="00DC7A8A">
        <w:rPr>
          <w:b/>
          <w:sz w:val="24"/>
          <w:szCs w:val="24"/>
        </w:rPr>
        <w:t>.</w:t>
      </w:r>
      <w:r w:rsidR="009C0059">
        <w:rPr>
          <w:b/>
          <w:sz w:val="24"/>
          <w:szCs w:val="24"/>
        </w:rPr>
        <w:t xml:space="preserve">2 </w:t>
      </w:r>
      <w:r w:rsidR="00206E5A" w:rsidRPr="00C73BD5">
        <w:rPr>
          <w:b/>
          <w:sz w:val="24"/>
          <w:szCs w:val="24"/>
        </w:rPr>
        <w:t>ΕΓΚΑΤΑΣΤΑΣΗ ΔΙΚΤΥΟΥ ΔΕΔΟΜΕΝΩΝ</w:t>
      </w:r>
    </w:p>
    <w:p w:rsidR="00206E5A" w:rsidRPr="00C73BD5" w:rsidRDefault="00206E5A" w:rsidP="00206E5A">
      <w:pPr>
        <w:jc w:val="both"/>
        <w:rPr>
          <w:sz w:val="24"/>
          <w:szCs w:val="24"/>
        </w:rPr>
      </w:pPr>
      <w:r w:rsidRPr="00C73BD5">
        <w:rPr>
          <w:sz w:val="24"/>
          <w:szCs w:val="24"/>
        </w:rPr>
        <w:t>Για το δίκτυο δεδομένων (</w:t>
      </w:r>
      <w:r w:rsidRPr="00C73BD5">
        <w:rPr>
          <w:sz w:val="24"/>
          <w:szCs w:val="24"/>
          <w:lang w:val="en-US"/>
        </w:rPr>
        <w:t>data</w:t>
      </w:r>
      <w:r w:rsidRPr="00C73BD5">
        <w:rPr>
          <w:sz w:val="24"/>
          <w:szCs w:val="24"/>
        </w:rPr>
        <w:t>) των χώρων του 4</w:t>
      </w:r>
      <w:r w:rsidRPr="00C73BD5">
        <w:rPr>
          <w:sz w:val="24"/>
          <w:szCs w:val="24"/>
          <w:vertAlign w:val="superscript"/>
        </w:rPr>
        <w:t>ου</w:t>
      </w:r>
      <w:r w:rsidRPr="00C73BD5">
        <w:rPr>
          <w:sz w:val="24"/>
          <w:szCs w:val="24"/>
        </w:rPr>
        <w:t xml:space="preserve"> ορόφου θα εγκατασταθεί ένα (1) </w:t>
      </w:r>
      <w:r w:rsidRPr="00C73BD5">
        <w:rPr>
          <w:sz w:val="24"/>
          <w:szCs w:val="24"/>
          <w:lang w:val="en-US"/>
        </w:rPr>
        <w:t>rack</w:t>
      </w:r>
      <w:r w:rsidRPr="00C73BD5">
        <w:rPr>
          <w:sz w:val="24"/>
          <w:szCs w:val="24"/>
        </w:rPr>
        <w:t xml:space="preserve"> σε νέο υπό διαμόρφωση χώρο των </w:t>
      </w:r>
      <w:r w:rsidRPr="00C73BD5">
        <w:rPr>
          <w:sz w:val="24"/>
          <w:szCs w:val="24"/>
          <w:lang w:val="en-US"/>
        </w:rPr>
        <w:t>Rack</w:t>
      </w:r>
      <w:r w:rsidRPr="00C73BD5">
        <w:rPr>
          <w:sz w:val="24"/>
          <w:szCs w:val="24"/>
        </w:rPr>
        <w:t xml:space="preserve">. Το </w:t>
      </w:r>
      <w:r w:rsidRPr="00C73BD5">
        <w:rPr>
          <w:sz w:val="24"/>
          <w:szCs w:val="24"/>
          <w:lang w:val="en-US"/>
        </w:rPr>
        <w:t>rack</w:t>
      </w:r>
      <w:r w:rsidRPr="00C73BD5">
        <w:rPr>
          <w:sz w:val="24"/>
          <w:szCs w:val="24"/>
        </w:rPr>
        <w:t xml:space="preserve"> θα είναι πλήρες, επισκέψιμο από τις τρείς πλευρές τουλάχιστον, </w:t>
      </w:r>
      <w:proofErr w:type="spellStart"/>
      <w:r w:rsidRPr="00C73BD5">
        <w:rPr>
          <w:sz w:val="24"/>
          <w:szCs w:val="24"/>
        </w:rPr>
        <w:t>επιδαπέδιο</w:t>
      </w:r>
      <w:proofErr w:type="spellEnd"/>
      <w:r w:rsidRPr="00C73BD5">
        <w:rPr>
          <w:sz w:val="24"/>
          <w:szCs w:val="24"/>
        </w:rPr>
        <w:t>, 42</w:t>
      </w:r>
      <w:r w:rsidRPr="00C73BD5">
        <w:rPr>
          <w:sz w:val="24"/>
          <w:szCs w:val="24"/>
          <w:lang w:val="en-US"/>
        </w:rPr>
        <w:t>U</w:t>
      </w:r>
      <w:r w:rsidRPr="00C73BD5">
        <w:rPr>
          <w:sz w:val="24"/>
          <w:szCs w:val="24"/>
        </w:rPr>
        <w:t xml:space="preserve">, εξοπλισμένο με κατάλληλους ανεμιστήρες, </w:t>
      </w:r>
      <w:proofErr w:type="spellStart"/>
      <w:r w:rsidRPr="00C73BD5">
        <w:rPr>
          <w:sz w:val="24"/>
          <w:szCs w:val="24"/>
        </w:rPr>
        <w:t>διευθετητές</w:t>
      </w:r>
      <w:proofErr w:type="spellEnd"/>
      <w:r w:rsidRPr="00C73BD5">
        <w:rPr>
          <w:sz w:val="24"/>
          <w:szCs w:val="24"/>
        </w:rPr>
        <w:t xml:space="preserve"> καλωδίων (</w:t>
      </w:r>
      <w:r w:rsidRPr="00C73BD5">
        <w:rPr>
          <w:sz w:val="24"/>
          <w:szCs w:val="24"/>
          <w:lang w:val="en-US"/>
        </w:rPr>
        <w:t>cable</w:t>
      </w:r>
      <w:r w:rsidRPr="00C73BD5">
        <w:rPr>
          <w:sz w:val="24"/>
          <w:szCs w:val="24"/>
        </w:rPr>
        <w:t xml:space="preserve"> </w:t>
      </w:r>
      <w:r w:rsidRPr="00C73BD5">
        <w:rPr>
          <w:sz w:val="24"/>
          <w:szCs w:val="24"/>
          <w:lang w:val="en-US"/>
        </w:rPr>
        <w:t>manager</w:t>
      </w:r>
      <w:r w:rsidRPr="00C73BD5">
        <w:rPr>
          <w:sz w:val="24"/>
          <w:szCs w:val="24"/>
        </w:rPr>
        <w:t>) και με δύο πολύπριζα πέντε θέσεων.</w:t>
      </w:r>
    </w:p>
    <w:p w:rsidR="00206E5A" w:rsidRPr="00C73BD5" w:rsidRDefault="00206E5A" w:rsidP="00206E5A">
      <w:pPr>
        <w:jc w:val="both"/>
        <w:rPr>
          <w:sz w:val="24"/>
          <w:szCs w:val="24"/>
        </w:rPr>
      </w:pPr>
      <w:r w:rsidRPr="00C73BD5">
        <w:rPr>
          <w:sz w:val="24"/>
          <w:szCs w:val="24"/>
        </w:rPr>
        <w:t xml:space="preserve">Στο </w:t>
      </w:r>
      <w:r w:rsidRPr="00C73BD5">
        <w:rPr>
          <w:sz w:val="24"/>
          <w:szCs w:val="24"/>
          <w:lang w:val="en-US"/>
        </w:rPr>
        <w:t>rack</w:t>
      </w:r>
      <w:r w:rsidRPr="00C73BD5">
        <w:rPr>
          <w:sz w:val="24"/>
          <w:szCs w:val="24"/>
        </w:rPr>
        <w:t xml:space="preserve"> θα εγκατασταθεί οπτικός κατανεμητής (</w:t>
      </w:r>
      <w:r w:rsidRPr="00C73BD5">
        <w:rPr>
          <w:sz w:val="24"/>
          <w:szCs w:val="24"/>
          <w:lang w:val="en-US"/>
        </w:rPr>
        <w:t>optical</w:t>
      </w:r>
      <w:r w:rsidRPr="00C73BD5">
        <w:rPr>
          <w:sz w:val="24"/>
          <w:szCs w:val="24"/>
        </w:rPr>
        <w:t xml:space="preserve"> </w:t>
      </w:r>
      <w:r w:rsidRPr="00C73BD5">
        <w:rPr>
          <w:sz w:val="24"/>
          <w:szCs w:val="24"/>
          <w:lang w:val="en-US"/>
        </w:rPr>
        <w:t>patch</w:t>
      </w:r>
      <w:r w:rsidRPr="00C73BD5">
        <w:rPr>
          <w:sz w:val="24"/>
          <w:szCs w:val="24"/>
        </w:rPr>
        <w:t xml:space="preserve"> </w:t>
      </w:r>
      <w:r w:rsidRPr="00C73BD5">
        <w:rPr>
          <w:sz w:val="24"/>
          <w:szCs w:val="24"/>
          <w:lang w:val="en-US"/>
        </w:rPr>
        <w:t>panel</w:t>
      </w:r>
      <w:r w:rsidRPr="00C73BD5">
        <w:rPr>
          <w:sz w:val="24"/>
          <w:szCs w:val="24"/>
        </w:rPr>
        <w:t xml:space="preserve">) στον οποίο θα τερματισθούν (όλα τα ζεύγη) και θα πιστοποιηθεί καλώδιο οπτικών ινών πολύτροπο 16 ζευγών για την διασύνδεσή του με το υφιστάμενο κεντρικό </w:t>
      </w:r>
      <w:r w:rsidRPr="00C73BD5">
        <w:rPr>
          <w:sz w:val="24"/>
          <w:szCs w:val="24"/>
          <w:lang w:val="en-US"/>
        </w:rPr>
        <w:t>rack</w:t>
      </w:r>
      <w:r w:rsidRPr="00C73BD5">
        <w:rPr>
          <w:sz w:val="24"/>
          <w:szCs w:val="24"/>
        </w:rPr>
        <w:t xml:space="preserve"> του κτιρίου το οποίο βρίσκεται στο </w:t>
      </w:r>
      <w:r w:rsidRPr="00C73BD5">
        <w:rPr>
          <w:sz w:val="24"/>
          <w:szCs w:val="24"/>
          <w:lang w:val="en-US"/>
        </w:rPr>
        <w:t>Computer</w:t>
      </w:r>
      <w:r w:rsidRPr="00C73BD5">
        <w:rPr>
          <w:sz w:val="24"/>
          <w:szCs w:val="24"/>
        </w:rPr>
        <w:t xml:space="preserve"> </w:t>
      </w:r>
      <w:r w:rsidRPr="00C73BD5">
        <w:rPr>
          <w:sz w:val="24"/>
          <w:szCs w:val="24"/>
          <w:lang w:val="en-US"/>
        </w:rPr>
        <w:t>Room</w:t>
      </w:r>
      <w:r w:rsidRPr="00C73BD5">
        <w:rPr>
          <w:sz w:val="24"/>
          <w:szCs w:val="24"/>
        </w:rPr>
        <w:t xml:space="preserve"> στον ημιώροφο. Το καλώδιο οπτικών ινών θα οδεύσει εντός εύκαμπτου ηλεκτρολογικού σωλήνα. Παράλληλα με τις οπτικές ίνες (ίδια διάταξη διασύνδεσης </w:t>
      </w:r>
      <w:r w:rsidRPr="00C73BD5">
        <w:rPr>
          <w:sz w:val="24"/>
          <w:szCs w:val="24"/>
          <w:lang w:val="en-US"/>
        </w:rPr>
        <w:t>rack</w:t>
      </w:r>
      <w:r w:rsidRPr="00C73BD5">
        <w:rPr>
          <w:sz w:val="24"/>
          <w:szCs w:val="24"/>
        </w:rPr>
        <w:t xml:space="preserve">) θα εγκατασταθούν και πέντε (5) καλώδια </w:t>
      </w:r>
      <w:r w:rsidRPr="00C73BD5">
        <w:rPr>
          <w:sz w:val="24"/>
          <w:szCs w:val="24"/>
          <w:lang w:val="en-US"/>
        </w:rPr>
        <w:t>UTP</w:t>
      </w:r>
      <w:r w:rsidRPr="00C73BD5">
        <w:rPr>
          <w:sz w:val="24"/>
          <w:szCs w:val="24"/>
        </w:rPr>
        <w:t xml:space="preserve"> 4΄΄, </w:t>
      </w:r>
      <w:r w:rsidRPr="00C73BD5">
        <w:rPr>
          <w:sz w:val="24"/>
          <w:szCs w:val="24"/>
          <w:lang w:val="en-US"/>
        </w:rPr>
        <w:t>cat</w:t>
      </w:r>
      <w:r w:rsidRPr="00C73BD5">
        <w:rPr>
          <w:sz w:val="24"/>
          <w:szCs w:val="24"/>
        </w:rPr>
        <w:t xml:space="preserve">6 τα οποία θα τερματισθούν σε ξεχωριστά </w:t>
      </w:r>
      <w:r w:rsidRPr="00C73BD5">
        <w:rPr>
          <w:sz w:val="24"/>
          <w:szCs w:val="24"/>
          <w:lang w:val="en-US"/>
        </w:rPr>
        <w:t>patch</w:t>
      </w:r>
      <w:r w:rsidRPr="00C73BD5">
        <w:rPr>
          <w:sz w:val="24"/>
          <w:szCs w:val="24"/>
        </w:rPr>
        <w:t xml:space="preserve"> </w:t>
      </w:r>
      <w:r w:rsidRPr="00C73BD5">
        <w:rPr>
          <w:sz w:val="24"/>
          <w:szCs w:val="24"/>
          <w:lang w:val="en-US"/>
        </w:rPr>
        <w:t>panel</w:t>
      </w:r>
      <w:r w:rsidRPr="00C73BD5">
        <w:rPr>
          <w:sz w:val="24"/>
          <w:szCs w:val="24"/>
        </w:rPr>
        <w:t xml:space="preserve"> στα </w:t>
      </w:r>
      <w:r w:rsidRPr="00C73BD5">
        <w:rPr>
          <w:sz w:val="24"/>
          <w:szCs w:val="24"/>
          <w:lang w:val="en-US"/>
        </w:rPr>
        <w:t>rack</w:t>
      </w:r>
      <w:r w:rsidRPr="00C73BD5">
        <w:rPr>
          <w:sz w:val="24"/>
          <w:szCs w:val="24"/>
        </w:rPr>
        <w:t xml:space="preserve"> θα σημανθούν και θα πιστοποιηθούν. Στο </w:t>
      </w:r>
      <w:r w:rsidRPr="00C73BD5">
        <w:rPr>
          <w:sz w:val="24"/>
          <w:szCs w:val="24"/>
          <w:lang w:val="en-US"/>
        </w:rPr>
        <w:t>rack</w:t>
      </w:r>
      <w:r w:rsidRPr="00C73BD5">
        <w:rPr>
          <w:sz w:val="24"/>
          <w:szCs w:val="24"/>
        </w:rPr>
        <w:t xml:space="preserve"> θα τερματισθούν σε </w:t>
      </w:r>
      <w:r w:rsidRPr="00C73BD5">
        <w:rPr>
          <w:sz w:val="24"/>
          <w:szCs w:val="24"/>
          <w:lang w:val="en-US"/>
        </w:rPr>
        <w:t>patch</w:t>
      </w:r>
      <w:r w:rsidRPr="00C73BD5">
        <w:rPr>
          <w:sz w:val="24"/>
          <w:szCs w:val="24"/>
        </w:rPr>
        <w:t xml:space="preserve"> </w:t>
      </w:r>
      <w:r w:rsidRPr="00C73BD5">
        <w:rPr>
          <w:sz w:val="24"/>
          <w:szCs w:val="24"/>
          <w:lang w:val="en-US"/>
        </w:rPr>
        <w:t>panel</w:t>
      </w:r>
      <w:r w:rsidRPr="00C73BD5">
        <w:rPr>
          <w:sz w:val="24"/>
          <w:szCs w:val="24"/>
        </w:rPr>
        <w:t xml:space="preserve"> και θα πιστοποιηθούν όλες οι καλωδιώσεις των νέων λήψεων </w:t>
      </w:r>
      <w:r w:rsidRPr="00C73BD5">
        <w:rPr>
          <w:sz w:val="24"/>
          <w:szCs w:val="24"/>
          <w:lang w:val="en-US"/>
        </w:rPr>
        <w:t>data</w:t>
      </w:r>
      <w:r w:rsidRPr="00C73BD5">
        <w:rPr>
          <w:sz w:val="24"/>
          <w:szCs w:val="24"/>
        </w:rPr>
        <w:t xml:space="preserve"> του ορόφου.</w:t>
      </w:r>
    </w:p>
    <w:p w:rsidR="00206E5A" w:rsidRPr="00C73BD5" w:rsidRDefault="00206E5A" w:rsidP="00206E5A">
      <w:pPr>
        <w:jc w:val="both"/>
        <w:rPr>
          <w:sz w:val="24"/>
          <w:szCs w:val="24"/>
        </w:rPr>
      </w:pPr>
      <w:r w:rsidRPr="00C73BD5">
        <w:rPr>
          <w:sz w:val="24"/>
          <w:szCs w:val="24"/>
        </w:rPr>
        <w:t xml:space="preserve">Νέες λήψεις διπλές </w:t>
      </w:r>
      <w:proofErr w:type="spellStart"/>
      <w:r w:rsidRPr="00C73BD5">
        <w:rPr>
          <w:sz w:val="24"/>
          <w:szCs w:val="24"/>
        </w:rPr>
        <w:t>τηλ</w:t>
      </w:r>
      <w:proofErr w:type="spellEnd"/>
      <w:r w:rsidRPr="00C73BD5">
        <w:rPr>
          <w:sz w:val="24"/>
          <w:szCs w:val="24"/>
        </w:rPr>
        <w:t xml:space="preserve">-δεδομένων RJ45 </w:t>
      </w:r>
      <w:proofErr w:type="spellStart"/>
      <w:r w:rsidRPr="00C73BD5">
        <w:rPr>
          <w:sz w:val="24"/>
          <w:szCs w:val="24"/>
        </w:rPr>
        <w:t>Cat</w:t>
      </w:r>
      <w:proofErr w:type="spellEnd"/>
      <w:r w:rsidRPr="00C73BD5">
        <w:rPr>
          <w:sz w:val="24"/>
          <w:szCs w:val="24"/>
        </w:rPr>
        <w:t xml:space="preserve"> 6 ή δεδομένων-δεδομένων RJ45 </w:t>
      </w:r>
      <w:proofErr w:type="spellStart"/>
      <w:r w:rsidRPr="00C73BD5">
        <w:rPr>
          <w:sz w:val="24"/>
          <w:szCs w:val="24"/>
        </w:rPr>
        <w:t>Cat</w:t>
      </w:r>
      <w:proofErr w:type="spellEnd"/>
      <w:r w:rsidRPr="00C73BD5">
        <w:rPr>
          <w:sz w:val="24"/>
          <w:szCs w:val="24"/>
        </w:rPr>
        <w:t xml:space="preserve"> 6, με καλώδια </w:t>
      </w:r>
      <w:r w:rsidRPr="00C73BD5">
        <w:rPr>
          <w:sz w:val="24"/>
          <w:szCs w:val="24"/>
          <w:lang w:val="en-US"/>
        </w:rPr>
        <w:t>UTP</w:t>
      </w:r>
      <w:r w:rsidRPr="00C73BD5">
        <w:rPr>
          <w:sz w:val="24"/>
          <w:szCs w:val="24"/>
        </w:rPr>
        <w:t xml:space="preserve"> 4΄΄ </w:t>
      </w:r>
      <w:r w:rsidRPr="00C73BD5">
        <w:rPr>
          <w:sz w:val="24"/>
          <w:szCs w:val="24"/>
          <w:lang w:val="en-US"/>
        </w:rPr>
        <w:t>Cat</w:t>
      </w:r>
      <w:r w:rsidRPr="00C73BD5">
        <w:rPr>
          <w:sz w:val="24"/>
          <w:szCs w:val="24"/>
        </w:rPr>
        <w:t xml:space="preserve"> 6 θα εγκατασταθούν έτσι ώστε όλες οι θέσεις εργασίας καθώς </w:t>
      </w:r>
      <w:r w:rsidRPr="00C73BD5">
        <w:rPr>
          <w:sz w:val="24"/>
          <w:szCs w:val="24"/>
        </w:rPr>
        <w:lastRenderedPageBreak/>
        <w:t>και οι νέες θέσεις συσκευών – μηχανημάτων – εξοπλισμού γραφείων του ημιώροφου και 4</w:t>
      </w:r>
      <w:r w:rsidRPr="00C73BD5">
        <w:rPr>
          <w:sz w:val="24"/>
          <w:szCs w:val="24"/>
          <w:vertAlign w:val="superscript"/>
        </w:rPr>
        <w:t>ου</w:t>
      </w:r>
      <w:r w:rsidRPr="00C73BD5">
        <w:rPr>
          <w:sz w:val="24"/>
          <w:szCs w:val="24"/>
        </w:rPr>
        <w:t xml:space="preserve"> ορόφου που φαίνονται στα σχέδια να εξυπηρετούνται.</w:t>
      </w:r>
    </w:p>
    <w:p w:rsidR="00206E5A" w:rsidRPr="00C73BD5" w:rsidRDefault="00206E5A" w:rsidP="00206E5A">
      <w:pPr>
        <w:jc w:val="both"/>
        <w:rPr>
          <w:sz w:val="24"/>
          <w:szCs w:val="24"/>
        </w:rPr>
      </w:pPr>
      <w:r w:rsidRPr="00C73BD5">
        <w:rPr>
          <w:sz w:val="24"/>
          <w:szCs w:val="24"/>
        </w:rPr>
        <w:t xml:space="preserve">Ο ανάδοχος θα προμηθεύσει καλώδια </w:t>
      </w:r>
      <w:proofErr w:type="spellStart"/>
      <w:r w:rsidRPr="00C73BD5">
        <w:rPr>
          <w:sz w:val="24"/>
          <w:szCs w:val="24"/>
        </w:rPr>
        <w:t>μικτονόμησης</w:t>
      </w:r>
      <w:proofErr w:type="spellEnd"/>
      <w:r w:rsidRPr="00C73BD5">
        <w:rPr>
          <w:sz w:val="24"/>
          <w:szCs w:val="24"/>
        </w:rPr>
        <w:t xml:space="preserve"> </w:t>
      </w:r>
      <w:r w:rsidRPr="00C73BD5">
        <w:rPr>
          <w:sz w:val="24"/>
          <w:szCs w:val="24"/>
          <w:lang w:val="en-US"/>
        </w:rPr>
        <w:t>UTP</w:t>
      </w:r>
      <w:r w:rsidRPr="00C73BD5">
        <w:rPr>
          <w:sz w:val="24"/>
          <w:szCs w:val="24"/>
        </w:rPr>
        <w:t xml:space="preserve"> (</w:t>
      </w:r>
      <w:proofErr w:type="spellStart"/>
      <w:r w:rsidRPr="00C73BD5">
        <w:rPr>
          <w:sz w:val="24"/>
          <w:szCs w:val="24"/>
        </w:rPr>
        <w:t>patch</w:t>
      </w:r>
      <w:proofErr w:type="spellEnd"/>
      <w:r w:rsidRPr="00C73BD5">
        <w:rPr>
          <w:sz w:val="24"/>
          <w:szCs w:val="24"/>
        </w:rPr>
        <w:t xml:space="preserve"> </w:t>
      </w:r>
      <w:proofErr w:type="spellStart"/>
      <w:r w:rsidRPr="00C73BD5">
        <w:rPr>
          <w:sz w:val="24"/>
          <w:szCs w:val="24"/>
        </w:rPr>
        <w:t>cord</w:t>
      </w:r>
      <w:proofErr w:type="spellEnd"/>
      <w:r w:rsidRPr="00C73BD5">
        <w:rPr>
          <w:sz w:val="24"/>
          <w:szCs w:val="24"/>
        </w:rPr>
        <w:t xml:space="preserve">) μήκους ενός και δύο μέτρων καθώς και οπτικά καλώδια  </w:t>
      </w:r>
      <w:proofErr w:type="spellStart"/>
      <w:r w:rsidRPr="00C73BD5">
        <w:rPr>
          <w:sz w:val="24"/>
          <w:szCs w:val="24"/>
        </w:rPr>
        <w:t>μικτονόμησης</w:t>
      </w:r>
      <w:proofErr w:type="spellEnd"/>
      <w:r w:rsidRPr="00C73BD5">
        <w:rPr>
          <w:sz w:val="24"/>
          <w:szCs w:val="24"/>
        </w:rPr>
        <w:t xml:space="preserve"> (</w:t>
      </w:r>
      <w:r w:rsidRPr="00C73BD5">
        <w:rPr>
          <w:sz w:val="24"/>
          <w:szCs w:val="24"/>
          <w:lang w:val="en-US"/>
        </w:rPr>
        <w:t>optical</w:t>
      </w:r>
      <w:r w:rsidRPr="00C73BD5">
        <w:rPr>
          <w:sz w:val="24"/>
          <w:szCs w:val="24"/>
        </w:rPr>
        <w:t xml:space="preserve"> </w:t>
      </w:r>
      <w:proofErr w:type="spellStart"/>
      <w:r w:rsidRPr="00C73BD5">
        <w:rPr>
          <w:sz w:val="24"/>
          <w:szCs w:val="24"/>
        </w:rPr>
        <w:t>patch</w:t>
      </w:r>
      <w:proofErr w:type="spellEnd"/>
      <w:r w:rsidRPr="00C73BD5">
        <w:rPr>
          <w:sz w:val="24"/>
          <w:szCs w:val="24"/>
        </w:rPr>
        <w:t xml:space="preserve"> </w:t>
      </w:r>
      <w:proofErr w:type="spellStart"/>
      <w:r w:rsidRPr="00C73BD5">
        <w:rPr>
          <w:sz w:val="24"/>
          <w:szCs w:val="24"/>
        </w:rPr>
        <w:t>cord</w:t>
      </w:r>
      <w:proofErr w:type="spellEnd"/>
      <w:r w:rsidRPr="00C73BD5">
        <w:rPr>
          <w:sz w:val="24"/>
          <w:szCs w:val="24"/>
        </w:rPr>
        <w:t xml:space="preserve"> </w:t>
      </w:r>
      <w:r w:rsidRPr="00C73BD5">
        <w:rPr>
          <w:sz w:val="24"/>
          <w:szCs w:val="24"/>
          <w:lang w:val="en-US"/>
        </w:rPr>
        <w:t>LC</w:t>
      </w:r>
      <w:r w:rsidRPr="00C73BD5">
        <w:rPr>
          <w:sz w:val="24"/>
          <w:szCs w:val="24"/>
        </w:rPr>
        <w:t xml:space="preserve"> σε </w:t>
      </w:r>
      <w:r w:rsidRPr="00C73BD5">
        <w:rPr>
          <w:sz w:val="24"/>
          <w:szCs w:val="24"/>
          <w:lang w:val="en-US"/>
        </w:rPr>
        <w:t>LC</w:t>
      </w:r>
      <w:r w:rsidRPr="00C73BD5">
        <w:rPr>
          <w:sz w:val="24"/>
          <w:szCs w:val="24"/>
        </w:rPr>
        <w:t xml:space="preserve">) μήκους δύο μέτρων, για τις </w:t>
      </w:r>
      <w:proofErr w:type="spellStart"/>
      <w:r w:rsidRPr="00C73BD5">
        <w:rPr>
          <w:sz w:val="24"/>
          <w:szCs w:val="24"/>
        </w:rPr>
        <w:t>μικτονομήσεις</w:t>
      </w:r>
      <w:proofErr w:type="spellEnd"/>
      <w:r w:rsidRPr="00C73BD5">
        <w:rPr>
          <w:sz w:val="24"/>
          <w:szCs w:val="24"/>
        </w:rPr>
        <w:t xml:space="preserve"> που θα πραγματοποιηθούν από το προσωπικό της Βουλής.</w:t>
      </w:r>
    </w:p>
    <w:p w:rsidR="00206E5A" w:rsidRPr="00C73BD5" w:rsidRDefault="00206E5A" w:rsidP="00206E5A">
      <w:pPr>
        <w:jc w:val="both"/>
        <w:rPr>
          <w:sz w:val="24"/>
          <w:szCs w:val="24"/>
        </w:rPr>
      </w:pPr>
    </w:p>
    <w:p w:rsidR="00206E5A" w:rsidRPr="00C73BD5" w:rsidRDefault="009C0059" w:rsidP="00206E5A">
      <w:pPr>
        <w:ind w:right="708"/>
        <w:jc w:val="both"/>
        <w:rPr>
          <w:b/>
          <w:sz w:val="24"/>
          <w:szCs w:val="24"/>
        </w:rPr>
      </w:pPr>
      <w:r>
        <w:rPr>
          <w:b/>
          <w:sz w:val="24"/>
          <w:szCs w:val="24"/>
        </w:rPr>
        <w:t xml:space="preserve">β.3 </w:t>
      </w:r>
      <w:r w:rsidR="00206E5A" w:rsidRPr="00C73BD5">
        <w:rPr>
          <w:b/>
          <w:sz w:val="24"/>
          <w:szCs w:val="24"/>
        </w:rPr>
        <w:t>ΕΓΚΑΤΑΣΤΑΣΗ ΤΗΛΕΦΩΝΙΚΟΥ ΔΙΚΤΥΟΥ</w:t>
      </w:r>
    </w:p>
    <w:p w:rsidR="00206E5A" w:rsidRPr="00C73BD5" w:rsidRDefault="00206E5A" w:rsidP="00206E5A">
      <w:pPr>
        <w:jc w:val="both"/>
        <w:rPr>
          <w:sz w:val="24"/>
          <w:szCs w:val="24"/>
        </w:rPr>
      </w:pPr>
      <w:r w:rsidRPr="00C73BD5">
        <w:rPr>
          <w:sz w:val="24"/>
          <w:szCs w:val="24"/>
        </w:rPr>
        <w:t>Για το τηλεφωνικό δίκτυο των χώρων του 4</w:t>
      </w:r>
      <w:r w:rsidRPr="00C73BD5">
        <w:rPr>
          <w:sz w:val="24"/>
          <w:szCs w:val="24"/>
          <w:vertAlign w:val="superscript"/>
        </w:rPr>
        <w:t>ου</w:t>
      </w:r>
      <w:r w:rsidRPr="00C73BD5">
        <w:rPr>
          <w:sz w:val="24"/>
          <w:szCs w:val="24"/>
        </w:rPr>
        <w:t xml:space="preserve"> ορόφου θα εγκατασταθεί ένα (1) </w:t>
      </w:r>
      <w:r w:rsidRPr="00C73BD5">
        <w:rPr>
          <w:sz w:val="24"/>
          <w:szCs w:val="24"/>
          <w:lang w:val="en-US"/>
        </w:rPr>
        <w:t>rack</w:t>
      </w:r>
      <w:r w:rsidRPr="00C73BD5">
        <w:rPr>
          <w:sz w:val="24"/>
          <w:szCs w:val="24"/>
        </w:rPr>
        <w:t xml:space="preserve"> στον χώρο των </w:t>
      </w:r>
      <w:r w:rsidRPr="00C73BD5">
        <w:rPr>
          <w:sz w:val="24"/>
          <w:szCs w:val="24"/>
          <w:lang w:val="en-US"/>
        </w:rPr>
        <w:t>Rack</w:t>
      </w:r>
      <w:r w:rsidRPr="00C73BD5">
        <w:rPr>
          <w:sz w:val="24"/>
          <w:szCs w:val="24"/>
        </w:rPr>
        <w:t xml:space="preserve"> στον 4</w:t>
      </w:r>
      <w:r w:rsidRPr="00C73BD5">
        <w:rPr>
          <w:sz w:val="24"/>
          <w:szCs w:val="24"/>
          <w:vertAlign w:val="superscript"/>
        </w:rPr>
        <w:t>ο</w:t>
      </w:r>
      <w:r w:rsidRPr="00C73BD5">
        <w:rPr>
          <w:sz w:val="24"/>
          <w:szCs w:val="24"/>
        </w:rPr>
        <w:t xml:space="preserve"> όροφο. Το </w:t>
      </w:r>
      <w:r w:rsidRPr="00C73BD5">
        <w:rPr>
          <w:sz w:val="24"/>
          <w:szCs w:val="24"/>
          <w:lang w:val="en-US"/>
        </w:rPr>
        <w:t>rack</w:t>
      </w:r>
      <w:r w:rsidRPr="00C73BD5">
        <w:rPr>
          <w:sz w:val="24"/>
          <w:szCs w:val="24"/>
        </w:rPr>
        <w:t xml:space="preserve"> θα είναι πλήρες, επισκέψιμο από τις τρείς πλευρές τουλάχιστον, </w:t>
      </w:r>
      <w:proofErr w:type="spellStart"/>
      <w:r w:rsidRPr="00C73BD5">
        <w:rPr>
          <w:sz w:val="24"/>
          <w:szCs w:val="24"/>
        </w:rPr>
        <w:t>επιδαπέδιο</w:t>
      </w:r>
      <w:proofErr w:type="spellEnd"/>
      <w:r w:rsidRPr="00C73BD5">
        <w:rPr>
          <w:sz w:val="24"/>
          <w:szCs w:val="24"/>
        </w:rPr>
        <w:t>, 42</w:t>
      </w:r>
      <w:r w:rsidRPr="00C73BD5">
        <w:rPr>
          <w:sz w:val="24"/>
          <w:szCs w:val="24"/>
          <w:lang w:val="en-US"/>
        </w:rPr>
        <w:t>U</w:t>
      </w:r>
      <w:r w:rsidRPr="00C73BD5">
        <w:rPr>
          <w:sz w:val="24"/>
          <w:szCs w:val="24"/>
        </w:rPr>
        <w:t xml:space="preserve">, εξοπλισμένο με ανεμιστήρα, </w:t>
      </w:r>
      <w:proofErr w:type="spellStart"/>
      <w:r w:rsidRPr="00C73BD5">
        <w:rPr>
          <w:sz w:val="24"/>
          <w:szCs w:val="24"/>
        </w:rPr>
        <w:t>διευθετητές</w:t>
      </w:r>
      <w:proofErr w:type="spellEnd"/>
      <w:r w:rsidRPr="00C73BD5">
        <w:rPr>
          <w:sz w:val="24"/>
          <w:szCs w:val="24"/>
        </w:rPr>
        <w:t xml:space="preserve"> καλωδίων (</w:t>
      </w:r>
      <w:r w:rsidRPr="00C73BD5">
        <w:rPr>
          <w:sz w:val="24"/>
          <w:szCs w:val="24"/>
          <w:lang w:val="en-US"/>
        </w:rPr>
        <w:t>cable</w:t>
      </w:r>
      <w:r w:rsidRPr="00C73BD5">
        <w:rPr>
          <w:sz w:val="24"/>
          <w:szCs w:val="24"/>
        </w:rPr>
        <w:t xml:space="preserve"> </w:t>
      </w:r>
      <w:r w:rsidRPr="00C73BD5">
        <w:rPr>
          <w:sz w:val="24"/>
          <w:szCs w:val="24"/>
          <w:lang w:val="en-US"/>
        </w:rPr>
        <w:t>manager</w:t>
      </w:r>
      <w:r w:rsidRPr="00C73BD5">
        <w:rPr>
          <w:sz w:val="24"/>
          <w:szCs w:val="24"/>
        </w:rPr>
        <w:t>) και με δύο πολύπριζα πέντε θέσεων.</w:t>
      </w:r>
    </w:p>
    <w:p w:rsidR="00206E5A" w:rsidRPr="00C73BD5" w:rsidRDefault="00206E5A" w:rsidP="00206E5A">
      <w:pPr>
        <w:jc w:val="both"/>
        <w:rPr>
          <w:sz w:val="24"/>
          <w:szCs w:val="24"/>
        </w:rPr>
      </w:pPr>
      <w:r w:rsidRPr="00C73BD5">
        <w:rPr>
          <w:sz w:val="24"/>
          <w:szCs w:val="24"/>
        </w:rPr>
        <w:t xml:space="preserve">Από το </w:t>
      </w:r>
      <w:r w:rsidRPr="00C73BD5">
        <w:rPr>
          <w:sz w:val="24"/>
          <w:szCs w:val="24"/>
          <w:lang w:val="en-US"/>
        </w:rPr>
        <w:t>rack</w:t>
      </w:r>
      <w:r w:rsidRPr="00C73BD5">
        <w:rPr>
          <w:sz w:val="24"/>
          <w:szCs w:val="24"/>
        </w:rPr>
        <w:t xml:space="preserve"> θα εγκατασταθούν 50 τεμάχια καλώδια </w:t>
      </w:r>
      <w:r w:rsidRPr="00C73BD5">
        <w:rPr>
          <w:sz w:val="24"/>
          <w:szCs w:val="24"/>
          <w:lang w:val="en-US"/>
        </w:rPr>
        <w:t>UTP</w:t>
      </w:r>
      <w:r w:rsidRPr="00C73BD5">
        <w:rPr>
          <w:sz w:val="24"/>
          <w:szCs w:val="24"/>
        </w:rPr>
        <w:t xml:space="preserve"> 4΄΄ </w:t>
      </w:r>
      <w:r w:rsidRPr="00C73BD5">
        <w:rPr>
          <w:sz w:val="24"/>
          <w:szCs w:val="24"/>
          <w:lang w:val="en-US"/>
        </w:rPr>
        <w:t>cat</w:t>
      </w:r>
      <w:r w:rsidRPr="00C73BD5">
        <w:rPr>
          <w:sz w:val="24"/>
          <w:szCs w:val="24"/>
        </w:rPr>
        <w:t xml:space="preserve">5 ή αντίστοιχα </w:t>
      </w:r>
      <w:proofErr w:type="spellStart"/>
      <w:r w:rsidRPr="00C73BD5">
        <w:rPr>
          <w:sz w:val="24"/>
          <w:szCs w:val="24"/>
        </w:rPr>
        <w:t>πολύζευγα</w:t>
      </w:r>
      <w:proofErr w:type="spellEnd"/>
      <w:r w:rsidRPr="00C73BD5">
        <w:rPr>
          <w:sz w:val="24"/>
          <w:szCs w:val="24"/>
        </w:rPr>
        <w:t xml:space="preserve"> τα οποία θα καταλήγουν στον τηλεφωνικό κατανεμητή χώρου του Τηλεφωνικού </w:t>
      </w:r>
      <w:proofErr w:type="spellStart"/>
      <w:r w:rsidRPr="00C73BD5">
        <w:rPr>
          <w:sz w:val="24"/>
          <w:szCs w:val="24"/>
        </w:rPr>
        <w:t>Κέντρουτου</w:t>
      </w:r>
      <w:proofErr w:type="spellEnd"/>
      <w:r w:rsidRPr="00C73BD5">
        <w:rPr>
          <w:sz w:val="24"/>
          <w:szCs w:val="24"/>
        </w:rPr>
        <w:t xml:space="preserve"> 2</w:t>
      </w:r>
      <w:r w:rsidRPr="00C73BD5">
        <w:rPr>
          <w:sz w:val="24"/>
          <w:szCs w:val="24"/>
          <w:vertAlign w:val="superscript"/>
        </w:rPr>
        <w:t>ου</w:t>
      </w:r>
      <w:r w:rsidRPr="00C73BD5">
        <w:rPr>
          <w:sz w:val="24"/>
          <w:szCs w:val="24"/>
        </w:rPr>
        <w:t xml:space="preserve"> ορόφου. Τα καλώδια θα είναι τερματισμένα στο </w:t>
      </w:r>
      <w:r w:rsidRPr="00C73BD5">
        <w:rPr>
          <w:sz w:val="24"/>
          <w:szCs w:val="24"/>
          <w:lang w:val="en-US"/>
        </w:rPr>
        <w:t>rack</w:t>
      </w:r>
      <w:r w:rsidRPr="00C73BD5">
        <w:rPr>
          <w:sz w:val="24"/>
          <w:szCs w:val="24"/>
        </w:rPr>
        <w:t xml:space="preserve"> σε </w:t>
      </w:r>
      <w:r w:rsidRPr="00C73BD5">
        <w:rPr>
          <w:sz w:val="24"/>
          <w:szCs w:val="24"/>
          <w:lang w:val="en-US"/>
        </w:rPr>
        <w:t>patch</w:t>
      </w:r>
      <w:r w:rsidRPr="00C73BD5">
        <w:rPr>
          <w:sz w:val="24"/>
          <w:szCs w:val="24"/>
        </w:rPr>
        <w:t xml:space="preserve"> </w:t>
      </w:r>
      <w:r w:rsidRPr="00C73BD5">
        <w:rPr>
          <w:sz w:val="24"/>
          <w:szCs w:val="24"/>
          <w:lang w:val="en-US"/>
        </w:rPr>
        <w:t>panel</w:t>
      </w:r>
      <w:r w:rsidRPr="00C73BD5">
        <w:rPr>
          <w:sz w:val="24"/>
          <w:szCs w:val="24"/>
        </w:rPr>
        <w:t xml:space="preserve"> και στον κατανεμητή στις υφιστάμενες </w:t>
      </w:r>
      <w:proofErr w:type="spellStart"/>
      <w:r w:rsidRPr="00C73BD5">
        <w:rPr>
          <w:sz w:val="24"/>
          <w:szCs w:val="24"/>
        </w:rPr>
        <w:t>οριολωρίδες</w:t>
      </w:r>
      <w:proofErr w:type="spellEnd"/>
      <w:r w:rsidRPr="00C73BD5">
        <w:rPr>
          <w:sz w:val="24"/>
          <w:szCs w:val="24"/>
        </w:rPr>
        <w:t xml:space="preserve"> και θα πιστοποιηθούν.</w:t>
      </w:r>
    </w:p>
    <w:p w:rsidR="00206E5A" w:rsidRPr="00C73BD5" w:rsidRDefault="00206E5A" w:rsidP="00206E5A">
      <w:pPr>
        <w:jc w:val="both"/>
        <w:rPr>
          <w:sz w:val="24"/>
          <w:szCs w:val="24"/>
        </w:rPr>
      </w:pPr>
      <w:r w:rsidRPr="00C73BD5">
        <w:rPr>
          <w:sz w:val="24"/>
          <w:szCs w:val="24"/>
        </w:rPr>
        <w:t xml:space="preserve">Στο </w:t>
      </w:r>
      <w:r w:rsidRPr="00C73BD5">
        <w:rPr>
          <w:sz w:val="24"/>
          <w:szCs w:val="24"/>
          <w:lang w:val="en-US"/>
        </w:rPr>
        <w:t>rack</w:t>
      </w:r>
      <w:r w:rsidRPr="00C73BD5">
        <w:rPr>
          <w:sz w:val="24"/>
          <w:szCs w:val="24"/>
        </w:rPr>
        <w:t xml:space="preserve"> θα τερματισθούν σε </w:t>
      </w:r>
      <w:r w:rsidRPr="00C73BD5">
        <w:rPr>
          <w:sz w:val="24"/>
          <w:szCs w:val="24"/>
          <w:lang w:val="en-US"/>
        </w:rPr>
        <w:t>patch</w:t>
      </w:r>
      <w:r w:rsidRPr="00C73BD5">
        <w:rPr>
          <w:sz w:val="24"/>
          <w:szCs w:val="24"/>
        </w:rPr>
        <w:t xml:space="preserve"> </w:t>
      </w:r>
      <w:r w:rsidRPr="00C73BD5">
        <w:rPr>
          <w:sz w:val="24"/>
          <w:szCs w:val="24"/>
          <w:lang w:val="en-US"/>
        </w:rPr>
        <w:t>panel</w:t>
      </w:r>
      <w:r w:rsidRPr="00C73BD5">
        <w:rPr>
          <w:sz w:val="24"/>
          <w:szCs w:val="24"/>
        </w:rPr>
        <w:t xml:space="preserve"> και θα πιστοποιηθούν όλες οι νέες καλωδιώσεις των λήψεων τηλεφώνου του 4</w:t>
      </w:r>
      <w:r w:rsidRPr="00C73BD5">
        <w:rPr>
          <w:sz w:val="24"/>
          <w:szCs w:val="24"/>
          <w:vertAlign w:val="superscript"/>
        </w:rPr>
        <w:t>ου</w:t>
      </w:r>
      <w:r w:rsidRPr="00C73BD5">
        <w:rPr>
          <w:sz w:val="24"/>
          <w:szCs w:val="24"/>
        </w:rPr>
        <w:t xml:space="preserve"> ορόφου.</w:t>
      </w:r>
    </w:p>
    <w:p w:rsidR="00206E5A" w:rsidRPr="00C73BD5" w:rsidRDefault="00206E5A" w:rsidP="00206E5A">
      <w:pPr>
        <w:jc w:val="both"/>
        <w:rPr>
          <w:sz w:val="24"/>
          <w:szCs w:val="24"/>
        </w:rPr>
      </w:pPr>
      <w:r w:rsidRPr="00C73BD5">
        <w:rPr>
          <w:sz w:val="24"/>
          <w:szCs w:val="24"/>
        </w:rPr>
        <w:t xml:space="preserve">Λήψεις διπλές </w:t>
      </w:r>
      <w:proofErr w:type="spellStart"/>
      <w:r w:rsidRPr="00C73BD5">
        <w:rPr>
          <w:sz w:val="24"/>
          <w:szCs w:val="24"/>
        </w:rPr>
        <w:t>τηλ</w:t>
      </w:r>
      <w:proofErr w:type="spellEnd"/>
      <w:r w:rsidRPr="00C73BD5">
        <w:rPr>
          <w:sz w:val="24"/>
          <w:szCs w:val="24"/>
        </w:rPr>
        <w:t xml:space="preserve">-δεδομένων RJ45 </w:t>
      </w:r>
      <w:proofErr w:type="spellStart"/>
      <w:r w:rsidRPr="00C73BD5">
        <w:rPr>
          <w:sz w:val="24"/>
          <w:szCs w:val="24"/>
        </w:rPr>
        <w:t>Cat</w:t>
      </w:r>
      <w:proofErr w:type="spellEnd"/>
      <w:r w:rsidRPr="00C73BD5">
        <w:rPr>
          <w:sz w:val="24"/>
          <w:szCs w:val="24"/>
        </w:rPr>
        <w:t xml:space="preserve"> 6, με καλώδια </w:t>
      </w:r>
      <w:r w:rsidRPr="00C73BD5">
        <w:rPr>
          <w:sz w:val="24"/>
          <w:szCs w:val="24"/>
          <w:lang w:val="en-US"/>
        </w:rPr>
        <w:t>UTP</w:t>
      </w:r>
      <w:r w:rsidRPr="00C73BD5">
        <w:rPr>
          <w:sz w:val="24"/>
          <w:szCs w:val="24"/>
        </w:rPr>
        <w:t xml:space="preserve"> 4΄΄ </w:t>
      </w:r>
      <w:r w:rsidRPr="00C73BD5">
        <w:rPr>
          <w:sz w:val="24"/>
          <w:szCs w:val="24"/>
          <w:lang w:val="en-US"/>
        </w:rPr>
        <w:t>Cat</w:t>
      </w:r>
      <w:r w:rsidRPr="00C73BD5">
        <w:rPr>
          <w:sz w:val="24"/>
          <w:szCs w:val="24"/>
        </w:rPr>
        <w:t xml:space="preserve"> 6, θα εγκατασταθούν έτσι ώστε όλες οι θέσεις εργασίας του ημιώροφου και 4</w:t>
      </w:r>
      <w:r w:rsidRPr="00C73BD5">
        <w:rPr>
          <w:sz w:val="24"/>
          <w:szCs w:val="24"/>
          <w:vertAlign w:val="superscript"/>
        </w:rPr>
        <w:t>ου</w:t>
      </w:r>
      <w:r w:rsidRPr="00C73BD5">
        <w:rPr>
          <w:sz w:val="24"/>
          <w:szCs w:val="24"/>
        </w:rPr>
        <w:t xml:space="preserve"> ορόφου που φαίνονται στα σχέδια να εξυπηρετούνται.</w:t>
      </w:r>
    </w:p>
    <w:p w:rsidR="00206E5A" w:rsidRPr="00C73BD5" w:rsidRDefault="00206E5A" w:rsidP="00206E5A">
      <w:pPr>
        <w:jc w:val="both"/>
        <w:rPr>
          <w:sz w:val="24"/>
          <w:szCs w:val="24"/>
        </w:rPr>
      </w:pPr>
      <w:r w:rsidRPr="00C73BD5">
        <w:rPr>
          <w:sz w:val="24"/>
          <w:szCs w:val="24"/>
        </w:rPr>
        <w:t xml:space="preserve">Όλες οι </w:t>
      </w:r>
      <w:proofErr w:type="spellStart"/>
      <w:r w:rsidRPr="00C73BD5">
        <w:rPr>
          <w:sz w:val="24"/>
          <w:szCs w:val="24"/>
        </w:rPr>
        <w:t>οριολωρίδες</w:t>
      </w:r>
      <w:proofErr w:type="spellEnd"/>
      <w:r w:rsidRPr="00C73BD5">
        <w:rPr>
          <w:sz w:val="24"/>
          <w:szCs w:val="24"/>
        </w:rPr>
        <w:t xml:space="preserve"> θα διαθέτουν </w:t>
      </w:r>
      <w:proofErr w:type="spellStart"/>
      <w:r w:rsidRPr="00C73BD5">
        <w:rPr>
          <w:sz w:val="24"/>
          <w:szCs w:val="24"/>
        </w:rPr>
        <w:t>ταμπελάκι</w:t>
      </w:r>
      <w:proofErr w:type="spellEnd"/>
      <w:r w:rsidRPr="00C73BD5">
        <w:rPr>
          <w:sz w:val="24"/>
          <w:szCs w:val="24"/>
        </w:rPr>
        <w:t xml:space="preserve"> σήμανσης και θα σημανθούν. Ο ανάδοχος θα προμηθεύσει καλώδια </w:t>
      </w:r>
      <w:proofErr w:type="spellStart"/>
      <w:r w:rsidRPr="00C73BD5">
        <w:rPr>
          <w:sz w:val="24"/>
          <w:szCs w:val="24"/>
        </w:rPr>
        <w:t>μικτονόμησης</w:t>
      </w:r>
      <w:proofErr w:type="spellEnd"/>
      <w:r w:rsidRPr="00C73BD5">
        <w:rPr>
          <w:sz w:val="24"/>
          <w:szCs w:val="24"/>
        </w:rPr>
        <w:t xml:space="preserve"> </w:t>
      </w:r>
      <w:r w:rsidRPr="00C73BD5">
        <w:rPr>
          <w:sz w:val="24"/>
          <w:szCs w:val="24"/>
          <w:lang w:val="en-US"/>
        </w:rPr>
        <w:t>UTP</w:t>
      </w:r>
      <w:r w:rsidRPr="00C73BD5">
        <w:rPr>
          <w:sz w:val="24"/>
          <w:szCs w:val="24"/>
        </w:rPr>
        <w:t xml:space="preserve"> </w:t>
      </w:r>
      <w:r w:rsidRPr="00C73BD5">
        <w:rPr>
          <w:sz w:val="24"/>
          <w:szCs w:val="24"/>
          <w:lang w:val="en-US"/>
        </w:rPr>
        <w:t>cat</w:t>
      </w:r>
      <w:r w:rsidRPr="00C73BD5">
        <w:rPr>
          <w:sz w:val="24"/>
          <w:szCs w:val="24"/>
        </w:rPr>
        <w:t>5</w:t>
      </w:r>
      <w:r w:rsidRPr="00C73BD5">
        <w:rPr>
          <w:sz w:val="24"/>
          <w:szCs w:val="24"/>
          <w:lang w:val="en-US"/>
        </w:rPr>
        <w:t>E</w:t>
      </w:r>
      <w:r w:rsidRPr="00C73BD5">
        <w:rPr>
          <w:sz w:val="24"/>
          <w:szCs w:val="24"/>
        </w:rPr>
        <w:t xml:space="preserve">  (</w:t>
      </w:r>
      <w:proofErr w:type="spellStart"/>
      <w:r w:rsidRPr="00C73BD5">
        <w:rPr>
          <w:sz w:val="24"/>
          <w:szCs w:val="24"/>
        </w:rPr>
        <w:t>patch</w:t>
      </w:r>
      <w:proofErr w:type="spellEnd"/>
      <w:r w:rsidRPr="00C73BD5">
        <w:rPr>
          <w:sz w:val="24"/>
          <w:szCs w:val="24"/>
        </w:rPr>
        <w:t xml:space="preserve"> </w:t>
      </w:r>
      <w:proofErr w:type="spellStart"/>
      <w:r w:rsidRPr="00C73BD5">
        <w:rPr>
          <w:sz w:val="24"/>
          <w:szCs w:val="24"/>
        </w:rPr>
        <w:t>cord</w:t>
      </w:r>
      <w:proofErr w:type="spellEnd"/>
      <w:r w:rsidRPr="00C73BD5">
        <w:rPr>
          <w:sz w:val="24"/>
          <w:szCs w:val="24"/>
        </w:rPr>
        <w:t xml:space="preserve">) μήκους ενός, δύο και τριών μέτρων. </w:t>
      </w:r>
    </w:p>
    <w:p w:rsidR="00206E5A" w:rsidRPr="00C73BD5" w:rsidRDefault="00206E5A" w:rsidP="00206E5A">
      <w:pPr>
        <w:jc w:val="both"/>
        <w:rPr>
          <w:sz w:val="24"/>
          <w:szCs w:val="24"/>
        </w:rPr>
      </w:pPr>
      <w:r w:rsidRPr="00C73BD5">
        <w:rPr>
          <w:sz w:val="24"/>
          <w:szCs w:val="24"/>
        </w:rPr>
        <w:t xml:space="preserve">Συνολικά θα εγκατασταθούν τριάντα πέντε (35) διπλές λήψεις δεδομένων/φωνής, εικοσιπέντε (25) στον 4ο όροφο και δέκα (10) στον ημιώροφο στις θέσεις που θα υποδείξει επί τόπου η Επιτροπή. Οι λήψεις του ημιώροφου θα τερματισθούν στο αντίστοιχο </w:t>
      </w:r>
      <w:r w:rsidRPr="00C73BD5">
        <w:rPr>
          <w:sz w:val="24"/>
          <w:szCs w:val="24"/>
          <w:lang w:val="en-US"/>
        </w:rPr>
        <w:t>rack</w:t>
      </w:r>
      <w:r w:rsidRPr="00C73BD5">
        <w:rPr>
          <w:sz w:val="24"/>
          <w:szCs w:val="24"/>
        </w:rPr>
        <w:t>.</w:t>
      </w:r>
    </w:p>
    <w:p w:rsidR="00206E5A" w:rsidRPr="00C73BD5" w:rsidRDefault="00206E5A" w:rsidP="00206E5A">
      <w:pPr>
        <w:jc w:val="both"/>
        <w:rPr>
          <w:sz w:val="24"/>
          <w:szCs w:val="24"/>
        </w:rPr>
      </w:pPr>
    </w:p>
    <w:p w:rsidR="00206E5A" w:rsidRPr="00C73BD5" w:rsidRDefault="00206E5A" w:rsidP="00206E5A">
      <w:pPr>
        <w:jc w:val="both"/>
        <w:rPr>
          <w:sz w:val="24"/>
          <w:szCs w:val="24"/>
        </w:rPr>
      </w:pPr>
      <w:r w:rsidRPr="00C73BD5">
        <w:rPr>
          <w:sz w:val="24"/>
          <w:szCs w:val="24"/>
        </w:rPr>
        <w:t>Η πιστοποίηση καλής λειτουργίας όλων των νέων θέσεων του δικτύου (που θα σημανθούν και στα δύο άκρα τους) θα γίνει σύμφωνα με την ισχύουσα Νομοθεσία, κανονισμούς, προδιαγραφές και πρότυπα και θα παραδοθεί σε ηλεκτρονική μορφή με ενημερωμένες κατόψεις των ορόφων όπου θα εμφανίζονται με την ταυτοποίηση / αρίθμηση όλες οι τελικές θέσεις τοποθέτησης των λήψεων.</w:t>
      </w:r>
    </w:p>
    <w:p w:rsidR="00206E5A" w:rsidRPr="00C73BD5" w:rsidRDefault="00206E5A" w:rsidP="00206E5A">
      <w:pPr>
        <w:jc w:val="both"/>
        <w:rPr>
          <w:sz w:val="24"/>
          <w:szCs w:val="24"/>
        </w:rPr>
      </w:pPr>
      <w:r w:rsidRPr="00C73BD5">
        <w:rPr>
          <w:sz w:val="24"/>
          <w:szCs w:val="24"/>
        </w:rPr>
        <w:lastRenderedPageBreak/>
        <w:t xml:space="preserve">Όλες οι μετρήσεις θα εκτελεστούν από εξειδικευμένο, πεπειραμένο και κατάλληλα ικανό και αρμόδιο τεχνικό προσωπικό, με χρήση πιστοποιημένου και πρόσφατα </w:t>
      </w:r>
      <w:proofErr w:type="spellStart"/>
      <w:r w:rsidRPr="00C73BD5">
        <w:rPr>
          <w:sz w:val="24"/>
          <w:szCs w:val="24"/>
        </w:rPr>
        <w:t>καλιμπραρισμένου</w:t>
      </w:r>
      <w:proofErr w:type="spellEnd"/>
      <w:r w:rsidRPr="00C73BD5">
        <w:rPr>
          <w:sz w:val="24"/>
          <w:szCs w:val="24"/>
        </w:rPr>
        <w:t xml:space="preserve"> οργάνου.</w:t>
      </w:r>
    </w:p>
    <w:p w:rsidR="00206E5A" w:rsidRPr="00C73BD5" w:rsidRDefault="00206E5A" w:rsidP="00206E5A">
      <w:pPr>
        <w:jc w:val="both"/>
        <w:rPr>
          <w:sz w:val="24"/>
          <w:szCs w:val="24"/>
        </w:rPr>
      </w:pPr>
    </w:p>
    <w:p w:rsidR="00206E5A" w:rsidRPr="00C73BD5" w:rsidRDefault="00206E5A" w:rsidP="00206E5A">
      <w:pPr>
        <w:jc w:val="both"/>
        <w:rPr>
          <w:sz w:val="24"/>
          <w:szCs w:val="24"/>
        </w:rPr>
      </w:pPr>
      <w:r w:rsidRPr="00C73BD5">
        <w:rPr>
          <w:sz w:val="24"/>
          <w:szCs w:val="24"/>
        </w:rPr>
        <w:t xml:space="preserve">Διπλές λήψεις φωνής – δεδομένων RJ45 </w:t>
      </w:r>
      <w:proofErr w:type="spellStart"/>
      <w:r w:rsidRPr="00C73BD5">
        <w:rPr>
          <w:sz w:val="24"/>
          <w:szCs w:val="24"/>
        </w:rPr>
        <w:t>Cat</w:t>
      </w:r>
      <w:proofErr w:type="spellEnd"/>
      <w:r w:rsidRPr="00C73BD5">
        <w:rPr>
          <w:sz w:val="24"/>
          <w:szCs w:val="24"/>
        </w:rPr>
        <w:t xml:space="preserve"> 6:</w:t>
      </w:r>
    </w:p>
    <w:p w:rsidR="00206E5A" w:rsidRPr="00C73BD5" w:rsidRDefault="00206E5A" w:rsidP="00206E5A">
      <w:pPr>
        <w:numPr>
          <w:ilvl w:val="0"/>
          <w:numId w:val="40"/>
        </w:numPr>
        <w:spacing w:after="0" w:line="240" w:lineRule="auto"/>
        <w:jc w:val="both"/>
        <w:rPr>
          <w:sz w:val="24"/>
          <w:szCs w:val="24"/>
        </w:rPr>
      </w:pPr>
      <w:r w:rsidRPr="00C73BD5">
        <w:rPr>
          <w:sz w:val="24"/>
          <w:szCs w:val="24"/>
        </w:rPr>
        <w:t>κατάλληλες για μετάδοση δεδομένων σε υψηλές ταχύτητες</w:t>
      </w:r>
    </w:p>
    <w:p w:rsidR="00206E5A" w:rsidRPr="00C73BD5" w:rsidRDefault="00206E5A" w:rsidP="00206E5A">
      <w:pPr>
        <w:numPr>
          <w:ilvl w:val="0"/>
          <w:numId w:val="40"/>
        </w:numPr>
        <w:spacing w:after="0" w:line="240" w:lineRule="auto"/>
        <w:jc w:val="both"/>
        <w:rPr>
          <w:sz w:val="24"/>
          <w:szCs w:val="24"/>
        </w:rPr>
      </w:pPr>
      <w:r w:rsidRPr="00C73BD5">
        <w:rPr>
          <w:sz w:val="24"/>
          <w:szCs w:val="24"/>
        </w:rPr>
        <w:t xml:space="preserve">ιδίας μορφής με τις υφιστάμενες, στιβαρής κατασκευής, κατάλληλες για χωνευτή (τοίχο, γυψοσανίδα, ηλεκτρολογικό κανάλι) ή </w:t>
      </w:r>
      <w:proofErr w:type="spellStart"/>
      <w:r w:rsidRPr="00C73BD5">
        <w:rPr>
          <w:sz w:val="24"/>
          <w:szCs w:val="24"/>
        </w:rPr>
        <w:t>επίτοιχη</w:t>
      </w:r>
      <w:proofErr w:type="spellEnd"/>
      <w:r w:rsidRPr="00C73BD5">
        <w:rPr>
          <w:sz w:val="24"/>
          <w:szCs w:val="24"/>
        </w:rPr>
        <w:t xml:space="preserve"> τοποθέτηση.</w:t>
      </w:r>
    </w:p>
    <w:p w:rsidR="00206E5A" w:rsidRPr="00C73BD5" w:rsidRDefault="00206E5A" w:rsidP="00206E5A">
      <w:pPr>
        <w:numPr>
          <w:ilvl w:val="0"/>
          <w:numId w:val="40"/>
        </w:numPr>
        <w:spacing w:after="0" w:line="240" w:lineRule="auto"/>
        <w:jc w:val="both"/>
        <w:rPr>
          <w:sz w:val="24"/>
          <w:szCs w:val="24"/>
        </w:rPr>
      </w:pPr>
      <w:r w:rsidRPr="00C73BD5">
        <w:rPr>
          <w:sz w:val="24"/>
          <w:szCs w:val="24"/>
        </w:rPr>
        <w:t>με κατάλληλες επαφές για προστασία από οξειδώσεις</w:t>
      </w:r>
    </w:p>
    <w:p w:rsidR="00206E5A" w:rsidRPr="00C73BD5" w:rsidRDefault="00206E5A" w:rsidP="00206E5A">
      <w:pPr>
        <w:numPr>
          <w:ilvl w:val="0"/>
          <w:numId w:val="40"/>
        </w:numPr>
        <w:spacing w:after="0" w:line="240" w:lineRule="auto"/>
        <w:jc w:val="both"/>
        <w:rPr>
          <w:sz w:val="24"/>
          <w:szCs w:val="24"/>
        </w:rPr>
      </w:pPr>
      <w:r w:rsidRPr="00C73BD5">
        <w:rPr>
          <w:sz w:val="24"/>
          <w:szCs w:val="24"/>
        </w:rPr>
        <w:t>με δυνατότητα σύνδεσης κάθε είδους τερματικού με τη χρήση ειδικών προσαρμογέων,</w:t>
      </w:r>
    </w:p>
    <w:p w:rsidR="00206E5A" w:rsidRPr="00C73BD5" w:rsidRDefault="00206E5A" w:rsidP="00206E5A">
      <w:pPr>
        <w:numPr>
          <w:ilvl w:val="0"/>
          <w:numId w:val="40"/>
        </w:numPr>
        <w:spacing w:after="0" w:line="240" w:lineRule="auto"/>
        <w:jc w:val="both"/>
        <w:rPr>
          <w:sz w:val="24"/>
          <w:szCs w:val="24"/>
        </w:rPr>
      </w:pPr>
      <w:r w:rsidRPr="00C73BD5">
        <w:rPr>
          <w:sz w:val="24"/>
          <w:szCs w:val="24"/>
        </w:rPr>
        <w:t>με σήμανση αριστερής – δεξιάς απόληξης και πινακίδα σήμανσης (θήκη με ετικέτα για ταυτοποίηση της θέσης εργασίας όπου θα γίνει αναγραφή του κωδικού / αριθμού λήψης)</w:t>
      </w:r>
    </w:p>
    <w:p w:rsidR="00206E5A" w:rsidRPr="00C73BD5" w:rsidRDefault="00206E5A" w:rsidP="00206E5A">
      <w:pPr>
        <w:numPr>
          <w:ilvl w:val="0"/>
          <w:numId w:val="40"/>
        </w:numPr>
        <w:spacing w:after="0" w:line="240" w:lineRule="auto"/>
        <w:jc w:val="both"/>
        <w:rPr>
          <w:sz w:val="24"/>
          <w:szCs w:val="24"/>
        </w:rPr>
      </w:pPr>
      <w:r w:rsidRPr="00C73BD5">
        <w:rPr>
          <w:sz w:val="24"/>
          <w:szCs w:val="24"/>
        </w:rPr>
        <w:t>με αυτόματη συρόμενη θυρίδα / κάλυμμα προστασίας.</w:t>
      </w:r>
    </w:p>
    <w:p w:rsidR="00206E5A" w:rsidRPr="00C73BD5" w:rsidRDefault="00206E5A" w:rsidP="00206E5A">
      <w:pPr>
        <w:jc w:val="both"/>
        <w:rPr>
          <w:sz w:val="24"/>
          <w:szCs w:val="24"/>
        </w:rPr>
      </w:pPr>
      <w:r w:rsidRPr="00C73BD5">
        <w:rPr>
          <w:sz w:val="24"/>
          <w:szCs w:val="24"/>
        </w:rPr>
        <w:t xml:space="preserve">Σε κάθε λήψη θα τερματισθούν και τα 4 ζεύγη του καλωδίου UTP 100, </w:t>
      </w:r>
      <w:proofErr w:type="spellStart"/>
      <w:r w:rsidRPr="00C73BD5">
        <w:rPr>
          <w:sz w:val="24"/>
          <w:szCs w:val="24"/>
        </w:rPr>
        <w:t>Cat</w:t>
      </w:r>
      <w:proofErr w:type="spellEnd"/>
      <w:r w:rsidRPr="00C73BD5">
        <w:rPr>
          <w:sz w:val="24"/>
          <w:szCs w:val="24"/>
        </w:rPr>
        <w:t xml:space="preserve"> 6. </w:t>
      </w:r>
    </w:p>
    <w:p w:rsidR="00206E5A" w:rsidRPr="00C73BD5" w:rsidRDefault="00206E5A" w:rsidP="00206E5A">
      <w:pPr>
        <w:jc w:val="both"/>
        <w:rPr>
          <w:sz w:val="24"/>
          <w:szCs w:val="24"/>
        </w:rPr>
      </w:pPr>
    </w:p>
    <w:p w:rsidR="00206E5A" w:rsidRPr="00C73BD5" w:rsidRDefault="00206E5A" w:rsidP="00206E5A">
      <w:pPr>
        <w:jc w:val="both"/>
        <w:rPr>
          <w:sz w:val="24"/>
          <w:szCs w:val="24"/>
        </w:rPr>
      </w:pPr>
      <w:r w:rsidRPr="00C73BD5">
        <w:rPr>
          <w:sz w:val="24"/>
          <w:szCs w:val="24"/>
        </w:rPr>
        <w:t xml:space="preserve">Καλώδιο UTP 100, </w:t>
      </w:r>
      <w:proofErr w:type="spellStart"/>
      <w:r w:rsidRPr="00C73BD5">
        <w:rPr>
          <w:sz w:val="24"/>
          <w:szCs w:val="24"/>
        </w:rPr>
        <w:t>Cat</w:t>
      </w:r>
      <w:proofErr w:type="spellEnd"/>
      <w:r w:rsidRPr="00C73BD5">
        <w:rPr>
          <w:sz w:val="24"/>
          <w:szCs w:val="24"/>
        </w:rPr>
        <w:t xml:space="preserve"> 6, τεσσάρων (4) ζευγών:</w:t>
      </w:r>
    </w:p>
    <w:p w:rsidR="00206E5A" w:rsidRPr="00C73BD5" w:rsidRDefault="00206E5A" w:rsidP="00206E5A">
      <w:pPr>
        <w:numPr>
          <w:ilvl w:val="0"/>
          <w:numId w:val="40"/>
        </w:numPr>
        <w:spacing w:after="0" w:line="240" w:lineRule="auto"/>
        <w:jc w:val="both"/>
        <w:rPr>
          <w:sz w:val="24"/>
          <w:szCs w:val="24"/>
        </w:rPr>
      </w:pPr>
      <w:r w:rsidRPr="00C73BD5">
        <w:rPr>
          <w:sz w:val="24"/>
          <w:szCs w:val="24"/>
        </w:rPr>
        <w:t xml:space="preserve">Αθωράκιστο (UTP) καλώδιο, 4 συνεστραμμένων ζευγών, 100 </w:t>
      </w:r>
      <w:proofErr w:type="spellStart"/>
      <w:r w:rsidRPr="00C73BD5">
        <w:rPr>
          <w:sz w:val="24"/>
          <w:szCs w:val="24"/>
        </w:rPr>
        <w:t>Ohm</w:t>
      </w:r>
      <w:proofErr w:type="spellEnd"/>
      <w:r w:rsidRPr="00C73BD5">
        <w:rPr>
          <w:sz w:val="24"/>
          <w:szCs w:val="24"/>
        </w:rPr>
        <w:t>, με εξωτερικό μανδύα από PVC, αγωγούς 24 AWG, μονόκλωνο.</w:t>
      </w:r>
    </w:p>
    <w:p w:rsidR="00206E5A" w:rsidRPr="00C73BD5" w:rsidRDefault="00206E5A" w:rsidP="00206E5A">
      <w:pPr>
        <w:numPr>
          <w:ilvl w:val="0"/>
          <w:numId w:val="40"/>
        </w:numPr>
        <w:spacing w:after="0" w:line="240" w:lineRule="auto"/>
        <w:jc w:val="both"/>
        <w:rPr>
          <w:sz w:val="24"/>
          <w:szCs w:val="24"/>
        </w:rPr>
      </w:pPr>
      <w:r w:rsidRPr="00C73BD5">
        <w:rPr>
          <w:sz w:val="24"/>
          <w:szCs w:val="24"/>
        </w:rPr>
        <w:t xml:space="preserve">Πλήρως συμβατό και κατάλληλο για πρωτόκολλα μεγάλης ταχύτητας, μετάδοση δεδομένων σε υψηλές ταχύτητες </w:t>
      </w:r>
      <w:proofErr w:type="spellStart"/>
      <w:r w:rsidRPr="00C73BD5">
        <w:rPr>
          <w:sz w:val="24"/>
          <w:szCs w:val="24"/>
        </w:rPr>
        <w:t>full</w:t>
      </w:r>
      <w:proofErr w:type="spellEnd"/>
      <w:r w:rsidRPr="00C73BD5">
        <w:rPr>
          <w:sz w:val="24"/>
          <w:szCs w:val="24"/>
        </w:rPr>
        <w:t xml:space="preserve"> </w:t>
      </w:r>
      <w:proofErr w:type="spellStart"/>
      <w:r w:rsidRPr="00C73BD5">
        <w:rPr>
          <w:sz w:val="24"/>
          <w:szCs w:val="24"/>
        </w:rPr>
        <w:t>duplex</w:t>
      </w:r>
      <w:proofErr w:type="spellEnd"/>
      <w:r w:rsidRPr="00C73BD5">
        <w:rPr>
          <w:sz w:val="24"/>
          <w:szCs w:val="24"/>
        </w:rPr>
        <w:t xml:space="preserve"> μετάδοση και στα 4 ζεύγη του καλωδίου ταυτόχρονα, C</w:t>
      </w:r>
      <w:r w:rsidRPr="00C73BD5">
        <w:rPr>
          <w:sz w:val="24"/>
          <w:szCs w:val="24"/>
          <w:lang w:val="en-US"/>
        </w:rPr>
        <w:t>at</w:t>
      </w:r>
      <w:r w:rsidRPr="00C73BD5">
        <w:rPr>
          <w:sz w:val="24"/>
          <w:szCs w:val="24"/>
        </w:rPr>
        <w:t xml:space="preserve"> 6.</w:t>
      </w:r>
    </w:p>
    <w:p w:rsidR="00206E5A" w:rsidRPr="00C73BD5" w:rsidRDefault="00206E5A" w:rsidP="00206E5A">
      <w:pPr>
        <w:numPr>
          <w:ilvl w:val="0"/>
          <w:numId w:val="40"/>
        </w:numPr>
        <w:spacing w:after="0" w:line="240" w:lineRule="auto"/>
        <w:jc w:val="both"/>
        <w:rPr>
          <w:sz w:val="24"/>
          <w:szCs w:val="24"/>
        </w:rPr>
      </w:pPr>
      <w:r w:rsidRPr="00C73BD5">
        <w:rPr>
          <w:sz w:val="24"/>
          <w:szCs w:val="24"/>
        </w:rPr>
        <w:t xml:space="preserve">Καλώδιο </w:t>
      </w:r>
      <w:proofErr w:type="spellStart"/>
      <w:r w:rsidRPr="00C73BD5">
        <w:rPr>
          <w:sz w:val="24"/>
          <w:szCs w:val="24"/>
        </w:rPr>
        <w:t>Μικτονόμησης</w:t>
      </w:r>
      <w:proofErr w:type="spellEnd"/>
      <w:r w:rsidRPr="00C73BD5">
        <w:rPr>
          <w:sz w:val="24"/>
          <w:szCs w:val="24"/>
        </w:rPr>
        <w:t xml:space="preserve"> (</w:t>
      </w:r>
      <w:proofErr w:type="spellStart"/>
      <w:r w:rsidRPr="00C73BD5">
        <w:rPr>
          <w:sz w:val="24"/>
          <w:szCs w:val="24"/>
        </w:rPr>
        <w:t>patch</w:t>
      </w:r>
      <w:proofErr w:type="spellEnd"/>
      <w:r w:rsidRPr="00C73BD5">
        <w:rPr>
          <w:sz w:val="24"/>
          <w:szCs w:val="24"/>
        </w:rPr>
        <w:t xml:space="preserve"> </w:t>
      </w:r>
      <w:proofErr w:type="spellStart"/>
      <w:r w:rsidRPr="00C73BD5">
        <w:rPr>
          <w:sz w:val="24"/>
          <w:szCs w:val="24"/>
        </w:rPr>
        <w:t>cord</w:t>
      </w:r>
      <w:proofErr w:type="spellEnd"/>
      <w:r w:rsidRPr="00C73BD5">
        <w:rPr>
          <w:sz w:val="24"/>
          <w:szCs w:val="24"/>
        </w:rPr>
        <w:t xml:space="preserve">) RJ45 </w:t>
      </w:r>
      <w:proofErr w:type="spellStart"/>
      <w:r w:rsidRPr="00C73BD5">
        <w:rPr>
          <w:sz w:val="24"/>
          <w:szCs w:val="24"/>
        </w:rPr>
        <w:t>Cat</w:t>
      </w:r>
      <w:proofErr w:type="spellEnd"/>
      <w:r w:rsidRPr="00C73BD5">
        <w:rPr>
          <w:sz w:val="24"/>
          <w:szCs w:val="24"/>
        </w:rPr>
        <w:t xml:space="preserve"> 6, μπλε χρώματος, κατάλληλο για σύνδεση με μετόπες </w:t>
      </w:r>
      <w:proofErr w:type="spellStart"/>
      <w:r w:rsidRPr="00C73BD5">
        <w:rPr>
          <w:sz w:val="24"/>
          <w:szCs w:val="24"/>
        </w:rPr>
        <w:t>μικτονόμησης</w:t>
      </w:r>
      <w:proofErr w:type="spellEnd"/>
      <w:r w:rsidRPr="00C73BD5">
        <w:rPr>
          <w:sz w:val="24"/>
          <w:szCs w:val="24"/>
        </w:rPr>
        <w:t xml:space="preserve">, λήπτες </w:t>
      </w:r>
      <w:proofErr w:type="spellStart"/>
      <w:r w:rsidRPr="00C73BD5">
        <w:rPr>
          <w:sz w:val="24"/>
          <w:szCs w:val="24"/>
        </w:rPr>
        <w:t>κτλ</w:t>
      </w:r>
      <w:proofErr w:type="spellEnd"/>
      <w:r w:rsidRPr="00C73BD5">
        <w:rPr>
          <w:sz w:val="24"/>
          <w:szCs w:val="24"/>
        </w:rPr>
        <w:t xml:space="preserve">, με αντιολισθητικά άκρα και μέγιστο μήκος πέντε  μέτρα (5 </w:t>
      </w:r>
      <w:r w:rsidRPr="00C73BD5">
        <w:rPr>
          <w:sz w:val="24"/>
          <w:szCs w:val="24"/>
          <w:lang w:val="en-US"/>
        </w:rPr>
        <w:t>m</w:t>
      </w:r>
      <w:r w:rsidRPr="00C73BD5">
        <w:rPr>
          <w:sz w:val="24"/>
          <w:szCs w:val="24"/>
        </w:rPr>
        <w:t>).</w:t>
      </w:r>
    </w:p>
    <w:p w:rsidR="00206E5A" w:rsidRPr="00C73BD5" w:rsidRDefault="00206E5A" w:rsidP="00206E5A">
      <w:pPr>
        <w:ind w:right="708"/>
        <w:jc w:val="both"/>
        <w:rPr>
          <w:sz w:val="24"/>
          <w:szCs w:val="24"/>
        </w:rPr>
      </w:pPr>
    </w:p>
    <w:p w:rsidR="00206E5A" w:rsidRPr="00C73BD5" w:rsidRDefault="007B34D0" w:rsidP="00206E5A">
      <w:pPr>
        <w:ind w:right="708"/>
        <w:jc w:val="both"/>
        <w:rPr>
          <w:b/>
          <w:sz w:val="24"/>
          <w:szCs w:val="24"/>
        </w:rPr>
      </w:pPr>
      <w:r>
        <w:rPr>
          <w:b/>
          <w:sz w:val="24"/>
          <w:szCs w:val="24"/>
        </w:rPr>
        <w:t>β.</w:t>
      </w:r>
      <w:r w:rsidR="009C0059">
        <w:rPr>
          <w:b/>
          <w:sz w:val="24"/>
          <w:szCs w:val="24"/>
        </w:rPr>
        <w:t xml:space="preserve">4 </w:t>
      </w:r>
      <w:r w:rsidR="00206E5A" w:rsidRPr="00C73BD5">
        <w:rPr>
          <w:b/>
          <w:sz w:val="24"/>
          <w:szCs w:val="24"/>
        </w:rPr>
        <w:t>ΕΓΚΑΤΑΣΤΑΣΕΙΣ ΙΣΧΥΡΩΝ ΡΕΥΜΑΤΩΝ</w:t>
      </w:r>
    </w:p>
    <w:p w:rsidR="00206E5A" w:rsidRPr="00C73BD5" w:rsidRDefault="00206E5A" w:rsidP="00206E5A">
      <w:pPr>
        <w:jc w:val="both"/>
        <w:rPr>
          <w:sz w:val="24"/>
          <w:szCs w:val="24"/>
        </w:rPr>
      </w:pPr>
      <w:r w:rsidRPr="00C73BD5">
        <w:rPr>
          <w:sz w:val="24"/>
          <w:szCs w:val="24"/>
        </w:rPr>
        <w:t>Στους υπό διαμόρφωση χώρους του ημιώροφου και 4</w:t>
      </w:r>
      <w:r w:rsidRPr="00C73BD5">
        <w:rPr>
          <w:sz w:val="24"/>
          <w:szCs w:val="24"/>
          <w:vertAlign w:val="superscript"/>
        </w:rPr>
        <w:t>ου</w:t>
      </w:r>
      <w:r w:rsidRPr="00C73BD5">
        <w:rPr>
          <w:sz w:val="24"/>
          <w:szCs w:val="24"/>
        </w:rPr>
        <w:t xml:space="preserve"> ορόφου του Μεγάρου Αρβανίτη ο ανάδοχος θα εκτελέσει.</w:t>
      </w:r>
    </w:p>
    <w:p w:rsidR="00206E5A" w:rsidRPr="00C73BD5" w:rsidRDefault="00206E5A" w:rsidP="00206E5A">
      <w:pPr>
        <w:jc w:val="both"/>
        <w:rPr>
          <w:sz w:val="24"/>
          <w:szCs w:val="24"/>
        </w:rPr>
      </w:pPr>
      <w:r w:rsidRPr="00C73BD5">
        <w:rPr>
          <w:sz w:val="24"/>
          <w:szCs w:val="24"/>
        </w:rPr>
        <w:t>Προμήθεια υλικών και εργασία εγκατάστασης και σύνδεσης νέων διπλών ρευματοδοτών ΣΟΥΚΟ έτσι ώστε όλες οι θέσεις εργασίας καθώς και οι νέες θέσεις συσκευών – μηχανημάτων – εξοπλισμού γραφείων του ημιώροφου και 4</w:t>
      </w:r>
      <w:r w:rsidRPr="00C73BD5">
        <w:rPr>
          <w:sz w:val="24"/>
          <w:szCs w:val="24"/>
          <w:vertAlign w:val="superscript"/>
        </w:rPr>
        <w:t>ου</w:t>
      </w:r>
      <w:r w:rsidRPr="00C73BD5">
        <w:rPr>
          <w:sz w:val="24"/>
          <w:szCs w:val="24"/>
        </w:rPr>
        <w:t xml:space="preserve"> ορόφου που φαίνονται στα σχέδια να εξυπηρετούνται.</w:t>
      </w:r>
    </w:p>
    <w:p w:rsidR="00206E5A" w:rsidRPr="00C73BD5" w:rsidRDefault="00206E5A" w:rsidP="00206E5A">
      <w:pPr>
        <w:jc w:val="both"/>
        <w:rPr>
          <w:sz w:val="24"/>
          <w:szCs w:val="24"/>
        </w:rPr>
      </w:pPr>
      <w:r w:rsidRPr="00C73BD5">
        <w:rPr>
          <w:sz w:val="24"/>
          <w:szCs w:val="24"/>
        </w:rPr>
        <w:t>Συνολικά θα εγκατασταθούν τριάντα πέντε (35) διπλοί ρευματοδότες, εικοσιπέντε (25) στον 4ο όροφο και δέκα (10) στον ημιώροφο στις θέσεις που θα υποδείξει επί τόπου η Επιτροπή.</w:t>
      </w:r>
    </w:p>
    <w:p w:rsidR="00206E5A" w:rsidRPr="00C73BD5" w:rsidRDefault="00206E5A" w:rsidP="00206E5A">
      <w:pPr>
        <w:jc w:val="both"/>
        <w:rPr>
          <w:sz w:val="24"/>
          <w:szCs w:val="24"/>
        </w:rPr>
      </w:pPr>
      <w:r w:rsidRPr="00C73BD5">
        <w:rPr>
          <w:sz w:val="24"/>
          <w:szCs w:val="24"/>
        </w:rPr>
        <w:t xml:space="preserve">Οι ρευματοδότες θα τροφοδοτηθούν από τους υφιστάμενους αντίστοιχους Ηλεκτρολογικούς Πίνακες των χώρων, με ανεξάρτητες ηλεκτρικές γραμμές από </w:t>
      </w:r>
      <w:r w:rsidRPr="00C73BD5">
        <w:rPr>
          <w:sz w:val="24"/>
          <w:szCs w:val="24"/>
        </w:rPr>
        <w:lastRenderedPageBreak/>
        <w:t>χάλκινα καλώδια διατομής 3 x 2.5 mm</w:t>
      </w:r>
      <w:r w:rsidRPr="00C73BD5">
        <w:rPr>
          <w:sz w:val="24"/>
          <w:szCs w:val="24"/>
          <w:vertAlign w:val="superscript"/>
        </w:rPr>
        <w:t>2</w:t>
      </w:r>
      <w:r w:rsidRPr="00C73BD5">
        <w:rPr>
          <w:sz w:val="24"/>
          <w:szCs w:val="24"/>
        </w:rPr>
        <w:t xml:space="preserve"> με θερμοπλαστική μόνωση, με χρήση των υφιστάμενων οδεύσεων ισχυρών ρευμάτων ή νέων κατασκευής του αναδόχου και θα ασφαλίζονται κατά ομάδες τεσσάρων διπλών ρευματοδοτών (μέγιστος αριθμός) από </w:t>
      </w:r>
      <w:proofErr w:type="spellStart"/>
      <w:r w:rsidRPr="00C73BD5">
        <w:rPr>
          <w:sz w:val="24"/>
          <w:szCs w:val="24"/>
        </w:rPr>
        <w:t>μικροαυτόματους</w:t>
      </w:r>
      <w:proofErr w:type="spellEnd"/>
      <w:r w:rsidRPr="00C73BD5">
        <w:rPr>
          <w:sz w:val="24"/>
          <w:szCs w:val="24"/>
        </w:rPr>
        <w:t xml:space="preserve"> διακόπτες (ασφάλειες) 16 Α προμήθειας του αναδόχου, ενδεικτικού ισοδύναμου τύπου και κατασκευής με τις υφιστάμενες του πίνακα.</w:t>
      </w:r>
    </w:p>
    <w:p w:rsidR="00206E5A" w:rsidRPr="00C73BD5" w:rsidRDefault="00206E5A" w:rsidP="00206E5A">
      <w:pPr>
        <w:jc w:val="both"/>
        <w:rPr>
          <w:sz w:val="24"/>
          <w:szCs w:val="24"/>
        </w:rPr>
      </w:pPr>
      <w:r w:rsidRPr="00C73BD5">
        <w:rPr>
          <w:sz w:val="24"/>
          <w:szCs w:val="24"/>
        </w:rPr>
        <w:t xml:space="preserve">Προμήθεια υλικών και εκτέλεση εργασιών επανεγκατάστασης φωτιστικών σωμάτων καθώς και εγκατάστασης και σύνδεσης διακοπτών κυκλωμάτων φωτισμού στους χώρους οι οποίοι στην τελική διαμόρφωση ο φωτισμός τους δεν ελέγχεται ανεξάρτητα. Περιλαμβάνεται ο ελέγχου λειτουργίας των υφιστάμενων φωτιστικών σωμάτων και οι εργασίες αντικατάστασης λαμπτήρων και </w:t>
      </w:r>
      <w:r w:rsidRPr="00C73BD5">
        <w:rPr>
          <w:sz w:val="24"/>
          <w:szCs w:val="24"/>
          <w:lang w:val="en-US"/>
        </w:rPr>
        <w:t>ballast</w:t>
      </w:r>
      <w:r w:rsidRPr="00C73BD5">
        <w:rPr>
          <w:sz w:val="24"/>
          <w:szCs w:val="24"/>
        </w:rPr>
        <w:t xml:space="preserve"> εάν απαιτηθεί τα οποία (λαμπτήρες και </w:t>
      </w:r>
      <w:r w:rsidRPr="00C73BD5">
        <w:rPr>
          <w:sz w:val="24"/>
          <w:szCs w:val="24"/>
          <w:lang w:val="en-US"/>
        </w:rPr>
        <w:t>ballast</w:t>
      </w:r>
      <w:r w:rsidRPr="00C73BD5">
        <w:rPr>
          <w:sz w:val="24"/>
          <w:szCs w:val="24"/>
        </w:rPr>
        <w:t>) θα προμηθεύσει η Βουλή.</w:t>
      </w:r>
    </w:p>
    <w:p w:rsidR="00206E5A" w:rsidRPr="00C73BD5" w:rsidRDefault="00206E5A" w:rsidP="00206E5A">
      <w:pPr>
        <w:jc w:val="both"/>
        <w:rPr>
          <w:sz w:val="24"/>
          <w:szCs w:val="24"/>
        </w:rPr>
      </w:pPr>
      <w:r w:rsidRPr="00C73BD5">
        <w:rPr>
          <w:sz w:val="24"/>
          <w:szCs w:val="24"/>
        </w:rPr>
        <w:t>Περιλαμβάνεται η προμήθεια τεσσάρων (4) νέων φωτιστικών σωμάτων ιδίου τύπου με τα υφιστάμενα, πλήρη με λαμπτήρες για τους χώρους του 4</w:t>
      </w:r>
      <w:r w:rsidRPr="00C73BD5">
        <w:rPr>
          <w:sz w:val="24"/>
          <w:szCs w:val="24"/>
          <w:vertAlign w:val="superscript"/>
        </w:rPr>
        <w:t>ου</w:t>
      </w:r>
      <w:r w:rsidRPr="00C73BD5">
        <w:rPr>
          <w:sz w:val="24"/>
          <w:szCs w:val="24"/>
        </w:rPr>
        <w:t xml:space="preserve"> ορόφου. Τα φωτιστικά σώματα θα εγκατασταθούν στις θέσεις που θα υποδείξει η Επιτροπή.</w:t>
      </w:r>
    </w:p>
    <w:p w:rsidR="00206E5A" w:rsidRPr="00C73BD5" w:rsidRDefault="00206E5A" w:rsidP="00206E5A">
      <w:pPr>
        <w:jc w:val="both"/>
        <w:rPr>
          <w:sz w:val="24"/>
          <w:szCs w:val="24"/>
        </w:rPr>
      </w:pPr>
      <w:r w:rsidRPr="00C73BD5">
        <w:rPr>
          <w:sz w:val="24"/>
          <w:szCs w:val="24"/>
        </w:rPr>
        <w:t xml:space="preserve">Οι ρευματοδότες θα είναι τύπου ΣΟΥΚΟ, με ένταση λειτουργίας 16 Α, ιδίας μορφής με τους υφιστάμενους, στιβαρής κατασκευής, κατάλληλοι για </w:t>
      </w:r>
      <w:proofErr w:type="spellStart"/>
      <w:r w:rsidRPr="00C73BD5">
        <w:rPr>
          <w:sz w:val="24"/>
          <w:szCs w:val="24"/>
        </w:rPr>
        <w:t>επίτοιχη</w:t>
      </w:r>
      <w:proofErr w:type="spellEnd"/>
      <w:r w:rsidRPr="00C73BD5">
        <w:rPr>
          <w:sz w:val="24"/>
          <w:szCs w:val="24"/>
        </w:rPr>
        <w:t xml:space="preserve"> ή χωνευτή τοποθέτηση στο υφιστάμενο κανάλι ή νέου (ιδίου τύπου και μορφής με το υφιστάμενο) προμήθειας και εγκατάστασης του αναδόχου.</w:t>
      </w:r>
    </w:p>
    <w:p w:rsidR="00206E5A" w:rsidRPr="00C73BD5" w:rsidRDefault="00206E5A" w:rsidP="00206E5A">
      <w:pPr>
        <w:jc w:val="both"/>
        <w:rPr>
          <w:sz w:val="24"/>
          <w:szCs w:val="24"/>
        </w:rPr>
      </w:pPr>
      <w:r w:rsidRPr="00C73BD5">
        <w:rPr>
          <w:sz w:val="24"/>
          <w:szCs w:val="24"/>
        </w:rPr>
        <w:t>Οι διακόπτες φωτισμού, ιδίου ή παρόμοιου τύπου με τους υφιστάμενους, απλοί ή διπλοί κατά περίπτωση.</w:t>
      </w:r>
    </w:p>
    <w:p w:rsidR="00206E5A" w:rsidRPr="00C73BD5" w:rsidRDefault="00206E5A" w:rsidP="00206E5A">
      <w:pPr>
        <w:jc w:val="both"/>
        <w:rPr>
          <w:sz w:val="24"/>
          <w:szCs w:val="24"/>
        </w:rPr>
      </w:pPr>
    </w:p>
    <w:p w:rsidR="00206E5A" w:rsidRPr="00C73BD5" w:rsidRDefault="007B34D0" w:rsidP="00206E5A">
      <w:pPr>
        <w:ind w:right="708"/>
        <w:jc w:val="both"/>
        <w:rPr>
          <w:b/>
          <w:sz w:val="24"/>
          <w:szCs w:val="24"/>
        </w:rPr>
      </w:pPr>
      <w:r>
        <w:rPr>
          <w:b/>
          <w:sz w:val="24"/>
          <w:szCs w:val="24"/>
        </w:rPr>
        <w:t>β.</w:t>
      </w:r>
      <w:r w:rsidR="009C0059">
        <w:rPr>
          <w:b/>
          <w:sz w:val="24"/>
          <w:szCs w:val="24"/>
        </w:rPr>
        <w:t xml:space="preserve">5 </w:t>
      </w:r>
      <w:r w:rsidR="00206E5A" w:rsidRPr="00C73BD5">
        <w:rPr>
          <w:b/>
          <w:sz w:val="24"/>
          <w:szCs w:val="24"/>
        </w:rPr>
        <w:t xml:space="preserve">ΗΛΕΚΤΡΙΚΗ ΣΥΝΔΕΣΗ </w:t>
      </w:r>
      <w:r w:rsidR="00206E5A" w:rsidRPr="00C73BD5">
        <w:rPr>
          <w:b/>
          <w:sz w:val="24"/>
          <w:szCs w:val="24"/>
          <w:lang w:val="en-US"/>
        </w:rPr>
        <w:t>RACK</w:t>
      </w:r>
    </w:p>
    <w:p w:rsidR="00206E5A" w:rsidRPr="00C73BD5" w:rsidRDefault="00206E5A" w:rsidP="00206E5A">
      <w:pPr>
        <w:jc w:val="both"/>
        <w:rPr>
          <w:sz w:val="24"/>
          <w:szCs w:val="24"/>
        </w:rPr>
      </w:pPr>
      <w:r w:rsidRPr="00C73BD5">
        <w:rPr>
          <w:sz w:val="24"/>
          <w:szCs w:val="24"/>
        </w:rPr>
        <w:t xml:space="preserve">Τα δύο </w:t>
      </w:r>
      <w:r w:rsidRPr="00C73BD5">
        <w:rPr>
          <w:sz w:val="24"/>
          <w:szCs w:val="24"/>
          <w:lang w:val="en-US"/>
        </w:rPr>
        <w:t>rack</w:t>
      </w:r>
      <w:r w:rsidRPr="00C73BD5">
        <w:rPr>
          <w:sz w:val="24"/>
          <w:szCs w:val="24"/>
        </w:rPr>
        <w:t xml:space="preserve"> (δεδομένων και φωνής) του 4</w:t>
      </w:r>
      <w:r w:rsidRPr="00C73BD5">
        <w:rPr>
          <w:sz w:val="24"/>
          <w:szCs w:val="24"/>
          <w:vertAlign w:val="superscript"/>
        </w:rPr>
        <w:t>ου</w:t>
      </w:r>
      <w:r w:rsidRPr="00C73BD5">
        <w:rPr>
          <w:sz w:val="24"/>
          <w:szCs w:val="24"/>
        </w:rPr>
        <w:t xml:space="preserve"> ορόφου  θα τροφοδοτηθούν από το κεντρικό </w:t>
      </w:r>
      <w:r w:rsidRPr="00C73BD5">
        <w:rPr>
          <w:sz w:val="24"/>
          <w:szCs w:val="24"/>
          <w:lang w:val="en-US"/>
        </w:rPr>
        <w:t>UPS</w:t>
      </w:r>
      <w:r w:rsidRPr="00C73BD5">
        <w:rPr>
          <w:sz w:val="24"/>
          <w:szCs w:val="24"/>
        </w:rPr>
        <w:t xml:space="preserve"> του κτιρίου στον 1</w:t>
      </w:r>
      <w:r w:rsidRPr="00C73BD5">
        <w:rPr>
          <w:sz w:val="24"/>
          <w:szCs w:val="24"/>
          <w:vertAlign w:val="superscript"/>
        </w:rPr>
        <w:t>ο</w:t>
      </w:r>
      <w:r w:rsidRPr="00C73BD5">
        <w:rPr>
          <w:sz w:val="24"/>
          <w:szCs w:val="24"/>
        </w:rPr>
        <w:t xml:space="preserve"> όροφο.</w:t>
      </w:r>
    </w:p>
    <w:p w:rsidR="00206E5A" w:rsidRPr="00C73BD5" w:rsidRDefault="00206E5A" w:rsidP="00206E5A">
      <w:pPr>
        <w:jc w:val="both"/>
        <w:rPr>
          <w:sz w:val="24"/>
          <w:szCs w:val="24"/>
        </w:rPr>
      </w:pPr>
      <w:r w:rsidRPr="00C73BD5">
        <w:rPr>
          <w:sz w:val="24"/>
          <w:szCs w:val="24"/>
          <w:lang w:val="en-US"/>
        </w:rPr>
        <w:t>H</w:t>
      </w:r>
      <w:r w:rsidRPr="00C73BD5">
        <w:rPr>
          <w:sz w:val="24"/>
          <w:szCs w:val="24"/>
        </w:rPr>
        <w:t xml:space="preserve"> εγκατάσταση περιλαμβάνει των προμήθεια όλων των υλικών καθώς και την εκτέλεση όλων των εργασιών εγκατάστασης και σύνδεσης.</w:t>
      </w:r>
    </w:p>
    <w:p w:rsidR="00206E5A" w:rsidRPr="00C73BD5" w:rsidRDefault="00206E5A" w:rsidP="00206E5A">
      <w:pPr>
        <w:jc w:val="both"/>
        <w:rPr>
          <w:sz w:val="24"/>
          <w:szCs w:val="24"/>
        </w:rPr>
      </w:pPr>
      <w:r w:rsidRPr="00C73BD5">
        <w:rPr>
          <w:sz w:val="24"/>
          <w:szCs w:val="24"/>
        </w:rPr>
        <w:t xml:space="preserve">Στον υφιστάμενο πίνακα του </w:t>
      </w:r>
      <w:r w:rsidRPr="00C73BD5">
        <w:rPr>
          <w:sz w:val="24"/>
          <w:szCs w:val="24"/>
          <w:lang w:val="en-US"/>
        </w:rPr>
        <w:t>UPS</w:t>
      </w:r>
      <w:r w:rsidRPr="00C73BD5">
        <w:rPr>
          <w:sz w:val="24"/>
          <w:szCs w:val="24"/>
        </w:rPr>
        <w:t xml:space="preserve"> στον 1</w:t>
      </w:r>
      <w:r w:rsidRPr="00C73BD5">
        <w:rPr>
          <w:sz w:val="24"/>
          <w:szCs w:val="24"/>
          <w:vertAlign w:val="superscript"/>
        </w:rPr>
        <w:t>ο</w:t>
      </w:r>
      <w:r w:rsidRPr="00C73BD5">
        <w:rPr>
          <w:sz w:val="24"/>
          <w:szCs w:val="24"/>
        </w:rPr>
        <w:t xml:space="preserve"> όροφο θα εγκατασταθεί διακόπτης 3*40</w:t>
      </w:r>
      <w:r w:rsidRPr="00C73BD5">
        <w:rPr>
          <w:sz w:val="24"/>
          <w:szCs w:val="24"/>
          <w:vertAlign w:val="superscript"/>
        </w:rPr>
        <w:t xml:space="preserve"> </w:t>
      </w:r>
      <w:r w:rsidRPr="00C73BD5">
        <w:rPr>
          <w:sz w:val="24"/>
          <w:szCs w:val="24"/>
        </w:rPr>
        <w:t xml:space="preserve">Α και ασφάλεια 3*20 Α από τα οποία με καλώδιο 5*4 </w:t>
      </w:r>
      <w:r w:rsidRPr="00C73BD5">
        <w:rPr>
          <w:sz w:val="24"/>
          <w:szCs w:val="24"/>
          <w:lang w:val="en-US"/>
        </w:rPr>
        <w:t>mm</w:t>
      </w:r>
      <w:r w:rsidRPr="00C73BD5">
        <w:rPr>
          <w:sz w:val="24"/>
          <w:szCs w:val="24"/>
        </w:rPr>
        <w:t xml:space="preserve">2 θα τροφοδοτηθεί πίνακας (πλαστικός </w:t>
      </w:r>
      <w:proofErr w:type="spellStart"/>
      <w:r w:rsidRPr="00C73BD5">
        <w:rPr>
          <w:sz w:val="24"/>
          <w:szCs w:val="24"/>
        </w:rPr>
        <w:t>επίτοιχος</w:t>
      </w:r>
      <w:proofErr w:type="spellEnd"/>
      <w:r w:rsidRPr="00C73BD5">
        <w:rPr>
          <w:sz w:val="24"/>
          <w:szCs w:val="24"/>
        </w:rPr>
        <w:t xml:space="preserve">) ο οποίος θα εγκατασταθεί στον χώρο των </w:t>
      </w:r>
      <w:r w:rsidRPr="00C73BD5">
        <w:rPr>
          <w:sz w:val="24"/>
          <w:szCs w:val="24"/>
          <w:lang w:val="en-US"/>
        </w:rPr>
        <w:t>Rack</w:t>
      </w:r>
      <w:r w:rsidRPr="00C73BD5">
        <w:rPr>
          <w:sz w:val="24"/>
          <w:szCs w:val="24"/>
        </w:rPr>
        <w:t xml:space="preserve"> του 4</w:t>
      </w:r>
      <w:r w:rsidRPr="00C73BD5">
        <w:rPr>
          <w:sz w:val="24"/>
          <w:szCs w:val="24"/>
          <w:vertAlign w:val="superscript"/>
        </w:rPr>
        <w:t>ου</w:t>
      </w:r>
      <w:r w:rsidRPr="00C73BD5">
        <w:rPr>
          <w:sz w:val="24"/>
          <w:szCs w:val="24"/>
        </w:rPr>
        <w:t xml:space="preserve"> ορόφου. Ο πίνακας του 4</w:t>
      </w:r>
      <w:r w:rsidRPr="00C73BD5">
        <w:rPr>
          <w:sz w:val="24"/>
          <w:szCs w:val="24"/>
          <w:vertAlign w:val="superscript"/>
        </w:rPr>
        <w:t>ου</w:t>
      </w:r>
      <w:r w:rsidRPr="00C73BD5">
        <w:rPr>
          <w:sz w:val="24"/>
          <w:szCs w:val="24"/>
        </w:rPr>
        <w:t xml:space="preserve"> ορόφου θα φέρει κεντρικό διακόπτη 3*40</w:t>
      </w:r>
      <w:r w:rsidRPr="00C73BD5">
        <w:rPr>
          <w:sz w:val="24"/>
          <w:szCs w:val="24"/>
          <w:vertAlign w:val="superscript"/>
        </w:rPr>
        <w:t xml:space="preserve"> </w:t>
      </w:r>
      <w:r w:rsidRPr="00C73BD5">
        <w:rPr>
          <w:sz w:val="24"/>
          <w:szCs w:val="24"/>
        </w:rPr>
        <w:t xml:space="preserve">Α και ασφάλεια 3*20 Α και θα τροφοδοτεί με δύο </w:t>
      </w:r>
      <w:proofErr w:type="spellStart"/>
      <w:r w:rsidRPr="00C73BD5">
        <w:rPr>
          <w:sz w:val="24"/>
          <w:szCs w:val="24"/>
        </w:rPr>
        <w:t>μικροαυτόματους</w:t>
      </w:r>
      <w:proofErr w:type="spellEnd"/>
      <w:r w:rsidRPr="00C73BD5">
        <w:rPr>
          <w:sz w:val="24"/>
          <w:szCs w:val="24"/>
        </w:rPr>
        <w:t xml:space="preserve"> 16 Α έξι ρευματοδότες που θα εγκατασταθούν στον χώρο και με δύο </w:t>
      </w:r>
      <w:proofErr w:type="spellStart"/>
      <w:r w:rsidRPr="00C73BD5">
        <w:rPr>
          <w:sz w:val="24"/>
          <w:szCs w:val="24"/>
        </w:rPr>
        <w:t>μικροαυτόματους</w:t>
      </w:r>
      <w:proofErr w:type="spellEnd"/>
      <w:r w:rsidRPr="00C73BD5">
        <w:rPr>
          <w:sz w:val="24"/>
          <w:szCs w:val="24"/>
        </w:rPr>
        <w:t xml:space="preserve"> 16 Α τα πολύπριζα των δύο </w:t>
      </w:r>
      <w:r w:rsidRPr="00C73BD5">
        <w:rPr>
          <w:sz w:val="24"/>
          <w:szCs w:val="24"/>
          <w:lang w:val="en-US"/>
        </w:rPr>
        <w:t>rack</w:t>
      </w:r>
      <w:r w:rsidRPr="00C73BD5">
        <w:rPr>
          <w:sz w:val="24"/>
          <w:szCs w:val="24"/>
        </w:rPr>
        <w:t xml:space="preserve"> του δικτύου δεδομένων και φωνής που θα εγκατασταθούν στον χώρο.</w:t>
      </w:r>
    </w:p>
    <w:p w:rsidR="00206E5A" w:rsidRPr="00C73BD5" w:rsidRDefault="00206E5A" w:rsidP="00206E5A">
      <w:pPr>
        <w:jc w:val="both"/>
        <w:rPr>
          <w:sz w:val="24"/>
          <w:szCs w:val="24"/>
        </w:rPr>
      </w:pPr>
      <w:r w:rsidRPr="00C73BD5">
        <w:rPr>
          <w:sz w:val="24"/>
          <w:szCs w:val="24"/>
        </w:rPr>
        <w:t>Ο ανωτέρω πίνακας θα πρέπει να διαθέτει εφεδρικό χώρο για μελλοντική εγκατάσταση στοιχείων τουλάχιστον διπλάσιων από τα αρχικά.</w:t>
      </w:r>
    </w:p>
    <w:p w:rsidR="00206E5A" w:rsidRPr="00C73BD5" w:rsidRDefault="00206E5A" w:rsidP="00206E5A">
      <w:pPr>
        <w:jc w:val="both"/>
        <w:rPr>
          <w:sz w:val="24"/>
          <w:szCs w:val="24"/>
        </w:rPr>
      </w:pPr>
      <w:r w:rsidRPr="00C73BD5">
        <w:rPr>
          <w:sz w:val="24"/>
          <w:szCs w:val="24"/>
        </w:rPr>
        <w:t>Οι εγκαταστάσεις ισχυρών ρευμάτων θα εκτελεστούν σύμφωνα με την ισχύουσα Νομοθεσία, κανονισμούς, προδιαγραφές και πρότυπα (ΚΕΗΕ, ΕΛΟΤ HD 384) και τους όρους της ΔΕΗ.</w:t>
      </w:r>
    </w:p>
    <w:p w:rsidR="00206E5A" w:rsidRPr="00C73BD5" w:rsidRDefault="00206E5A" w:rsidP="00206E5A">
      <w:pPr>
        <w:jc w:val="both"/>
        <w:rPr>
          <w:sz w:val="24"/>
          <w:szCs w:val="24"/>
        </w:rPr>
      </w:pPr>
    </w:p>
    <w:p w:rsidR="00206E5A" w:rsidRPr="00C73BD5" w:rsidRDefault="009C0059" w:rsidP="00206E5A">
      <w:pPr>
        <w:ind w:right="708"/>
        <w:jc w:val="both"/>
        <w:rPr>
          <w:b/>
          <w:sz w:val="24"/>
          <w:szCs w:val="24"/>
        </w:rPr>
      </w:pPr>
      <w:r>
        <w:rPr>
          <w:b/>
          <w:sz w:val="24"/>
          <w:szCs w:val="24"/>
        </w:rPr>
        <w:t xml:space="preserve">β.6 </w:t>
      </w:r>
      <w:r w:rsidR="00206E5A" w:rsidRPr="00C73BD5">
        <w:rPr>
          <w:b/>
          <w:sz w:val="24"/>
          <w:szCs w:val="24"/>
        </w:rPr>
        <w:t>ΕΓΚΑΤΑΣΤΑΣΗ ΚΛΙΜΑΤΙΣΤΙΚΩΝ ΣΥΣΚΕΥΩΝ</w:t>
      </w:r>
    </w:p>
    <w:p w:rsidR="00206E5A" w:rsidRPr="00C73BD5" w:rsidRDefault="00206E5A" w:rsidP="00206E5A">
      <w:pPr>
        <w:ind w:right="708"/>
        <w:jc w:val="both"/>
        <w:rPr>
          <w:sz w:val="24"/>
          <w:szCs w:val="24"/>
        </w:rPr>
      </w:pPr>
      <w:r w:rsidRPr="00C73BD5">
        <w:rPr>
          <w:sz w:val="24"/>
          <w:szCs w:val="24"/>
        </w:rPr>
        <w:t>Στους υπό διαμόρφωση χώρους του 4</w:t>
      </w:r>
      <w:r w:rsidRPr="00C73BD5">
        <w:rPr>
          <w:sz w:val="24"/>
          <w:szCs w:val="24"/>
          <w:vertAlign w:val="superscript"/>
        </w:rPr>
        <w:t>ου</w:t>
      </w:r>
      <w:r w:rsidRPr="00C73BD5">
        <w:rPr>
          <w:sz w:val="24"/>
          <w:szCs w:val="24"/>
        </w:rPr>
        <w:t xml:space="preserve"> ορόφου του Μεγάρου Αρβανίτη ο ανάδοχος θα εκτελέσει:</w:t>
      </w:r>
    </w:p>
    <w:p w:rsidR="00206E5A" w:rsidRPr="00C73BD5" w:rsidRDefault="00206E5A" w:rsidP="00206E5A">
      <w:pPr>
        <w:jc w:val="both"/>
        <w:rPr>
          <w:sz w:val="24"/>
          <w:szCs w:val="24"/>
        </w:rPr>
      </w:pPr>
      <w:r w:rsidRPr="00C73BD5">
        <w:rPr>
          <w:sz w:val="24"/>
          <w:szCs w:val="24"/>
        </w:rPr>
        <w:t xml:space="preserve">Προμήθεια κλιματιστικών συσκευών μετά των απαιτούμενων υλικών (σωληνώσεις, καλωδιώσεις, μονώσεις </w:t>
      </w:r>
      <w:proofErr w:type="spellStart"/>
      <w:r w:rsidRPr="00C73BD5">
        <w:rPr>
          <w:sz w:val="24"/>
          <w:szCs w:val="24"/>
        </w:rPr>
        <w:t>κλπ</w:t>
      </w:r>
      <w:proofErr w:type="spellEnd"/>
      <w:r w:rsidRPr="00C73BD5">
        <w:rPr>
          <w:sz w:val="24"/>
          <w:szCs w:val="24"/>
        </w:rPr>
        <w:t xml:space="preserve">) και εργασίες εγκατάστασης και θέσης σε λειτουργία συνολικά τριών (3) κλιματιστικών συσκευών διαιρούμενου τύπου, δύο (2) απλά </w:t>
      </w:r>
      <w:proofErr w:type="spellStart"/>
      <w:r w:rsidRPr="00C73BD5">
        <w:rPr>
          <w:sz w:val="24"/>
          <w:szCs w:val="24"/>
        </w:rPr>
        <w:t>split</w:t>
      </w:r>
      <w:proofErr w:type="spellEnd"/>
      <w:r w:rsidRPr="00C73BD5">
        <w:rPr>
          <w:sz w:val="24"/>
          <w:szCs w:val="24"/>
        </w:rPr>
        <w:t xml:space="preserve"> και ένα (1) </w:t>
      </w:r>
      <w:r w:rsidRPr="00C73BD5">
        <w:rPr>
          <w:sz w:val="24"/>
          <w:szCs w:val="24"/>
          <w:lang w:val="en-US"/>
        </w:rPr>
        <w:t>multi</w:t>
      </w:r>
      <w:r w:rsidRPr="00C73BD5">
        <w:rPr>
          <w:sz w:val="24"/>
          <w:szCs w:val="24"/>
        </w:rPr>
        <w:t xml:space="preserve"> </w:t>
      </w:r>
      <w:r w:rsidRPr="00C73BD5">
        <w:rPr>
          <w:sz w:val="24"/>
          <w:szCs w:val="24"/>
          <w:lang w:val="en-US"/>
        </w:rPr>
        <w:t>split</w:t>
      </w:r>
      <w:r w:rsidRPr="00C73BD5">
        <w:rPr>
          <w:sz w:val="24"/>
          <w:szCs w:val="24"/>
        </w:rPr>
        <w:t xml:space="preserve"> τύπου κασέτας ψευδοροφής ή τοίχου ή δαπέδου ή οροφής, που θα προμηθευθεί και θα του παραδώσει η Βουλή.</w:t>
      </w:r>
    </w:p>
    <w:p w:rsidR="00206E5A" w:rsidRPr="00C73BD5" w:rsidRDefault="00206E5A" w:rsidP="00206E5A">
      <w:pPr>
        <w:jc w:val="both"/>
        <w:rPr>
          <w:sz w:val="24"/>
          <w:szCs w:val="24"/>
        </w:rPr>
      </w:pPr>
      <w:r w:rsidRPr="00C73BD5">
        <w:rPr>
          <w:sz w:val="24"/>
          <w:szCs w:val="24"/>
        </w:rPr>
        <w:t>Οι συσκευές καθώς και οι χώροι στους οποίους θα εγκατασταθούν φαίνονται στον παρακάτω πίνακα.</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1276"/>
        <w:gridCol w:w="1843"/>
        <w:gridCol w:w="3970"/>
      </w:tblGrid>
      <w:tr w:rsidR="00206E5A" w:rsidRPr="00C73BD5" w:rsidTr="00E72151">
        <w:trPr>
          <w:trHeight w:val="354"/>
        </w:trPr>
        <w:tc>
          <w:tcPr>
            <w:tcW w:w="1275" w:type="dxa"/>
            <w:vAlign w:val="center"/>
          </w:tcPr>
          <w:p w:rsidR="00206E5A" w:rsidRPr="00C73BD5" w:rsidRDefault="00206E5A" w:rsidP="00E72151">
            <w:pPr>
              <w:ind w:left="34"/>
              <w:jc w:val="center"/>
              <w:rPr>
                <w:sz w:val="24"/>
                <w:szCs w:val="24"/>
              </w:rPr>
            </w:pPr>
            <w:r w:rsidRPr="00C73BD5">
              <w:rPr>
                <w:sz w:val="24"/>
                <w:szCs w:val="24"/>
              </w:rPr>
              <w:t>ΧΩΡΟΣ</w:t>
            </w:r>
          </w:p>
        </w:tc>
        <w:tc>
          <w:tcPr>
            <w:tcW w:w="1276" w:type="dxa"/>
            <w:vAlign w:val="center"/>
          </w:tcPr>
          <w:p w:rsidR="00206E5A" w:rsidRPr="00C73BD5" w:rsidRDefault="00206E5A" w:rsidP="00E72151">
            <w:pPr>
              <w:ind w:left="38"/>
              <w:jc w:val="center"/>
              <w:rPr>
                <w:sz w:val="24"/>
                <w:szCs w:val="24"/>
              </w:rPr>
            </w:pPr>
            <w:r w:rsidRPr="00C73BD5">
              <w:rPr>
                <w:sz w:val="24"/>
                <w:szCs w:val="24"/>
              </w:rPr>
              <w:t>ΙΣΧΥΣ BTU/H</w:t>
            </w:r>
          </w:p>
        </w:tc>
        <w:tc>
          <w:tcPr>
            <w:tcW w:w="1843" w:type="dxa"/>
            <w:vAlign w:val="center"/>
          </w:tcPr>
          <w:p w:rsidR="00206E5A" w:rsidRPr="00C73BD5" w:rsidRDefault="00206E5A" w:rsidP="00E72151">
            <w:pPr>
              <w:jc w:val="center"/>
              <w:rPr>
                <w:sz w:val="24"/>
                <w:szCs w:val="24"/>
              </w:rPr>
            </w:pPr>
            <w:r w:rsidRPr="00C73BD5">
              <w:rPr>
                <w:sz w:val="24"/>
                <w:szCs w:val="24"/>
              </w:rPr>
              <w:t>ΤΥΠΟΣ</w:t>
            </w:r>
          </w:p>
        </w:tc>
        <w:tc>
          <w:tcPr>
            <w:tcW w:w="3970" w:type="dxa"/>
            <w:vAlign w:val="center"/>
          </w:tcPr>
          <w:p w:rsidR="00206E5A" w:rsidRPr="00C73BD5" w:rsidRDefault="00206E5A" w:rsidP="00E72151">
            <w:pPr>
              <w:ind w:left="36"/>
              <w:jc w:val="center"/>
              <w:rPr>
                <w:sz w:val="24"/>
                <w:szCs w:val="24"/>
              </w:rPr>
            </w:pPr>
            <w:r w:rsidRPr="00C73BD5">
              <w:rPr>
                <w:sz w:val="24"/>
                <w:szCs w:val="24"/>
              </w:rPr>
              <w:t>ΠΑΡΑΤΗΡΗΣΕΙΣ</w:t>
            </w:r>
          </w:p>
        </w:tc>
      </w:tr>
      <w:tr w:rsidR="00206E5A" w:rsidRPr="00C73BD5" w:rsidTr="00E72151">
        <w:trPr>
          <w:trHeight w:val="354"/>
        </w:trPr>
        <w:tc>
          <w:tcPr>
            <w:tcW w:w="1275" w:type="dxa"/>
            <w:vAlign w:val="center"/>
          </w:tcPr>
          <w:p w:rsidR="00206E5A" w:rsidRPr="00C73BD5" w:rsidRDefault="00206E5A" w:rsidP="00E72151">
            <w:pPr>
              <w:ind w:left="34"/>
              <w:jc w:val="center"/>
              <w:rPr>
                <w:sz w:val="24"/>
                <w:szCs w:val="24"/>
              </w:rPr>
            </w:pPr>
            <w:r w:rsidRPr="00C73BD5">
              <w:rPr>
                <w:sz w:val="24"/>
                <w:szCs w:val="24"/>
              </w:rPr>
              <w:t>CR/ΤΚ</w:t>
            </w:r>
          </w:p>
        </w:tc>
        <w:tc>
          <w:tcPr>
            <w:tcW w:w="1276" w:type="dxa"/>
            <w:vAlign w:val="center"/>
          </w:tcPr>
          <w:p w:rsidR="00206E5A" w:rsidRPr="00C73BD5" w:rsidRDefault="00206E5A" w:rsidP="00E72151">
            <w:pPr>
              <w:ind w:left="38" w:right="38"/>
              <w:jc w:val="right"/>
              <w:rPr>
                <w:sz w:val="24"/>
                <w:szCs w:val="24"/>
              </w:rPr>
            </w:pPr>
            <w:r w:rsidRPr="00C73BD5">
              <w:rPr>
                <w:sz w:val="24"/>
                <w:szCs w:val="24"/>
              </w:rPr>
              <w:t>9.000</w:t>
            </w:r>
          </w:p>
        </w:tc>
        <w:tc>
          <w:tcPr>
            <w:tcW w:w="1843" w:type="dxa"/>
            <w:vAlign w:val="center"/>
          </w:tcPr>
          <w:p w:rsidR="00206E5A" w:rsidRPr="00C73BD5" w:rsidRDefault="00206E5A" w:rsidP="00E72151">
            <w:pPr>
              <w:jc w:val="center"/>
              <w:rPr>
                <w:sz w:val="24"/>
                <w:szCs w:val="24"/>
              </w:rPr>
            </w:pPr>
            <w:r w:rsidRPr="00C73BD5">
              <w:rPr>
                <w:sz w:val="24"/>
                <w:szCs w:val="24"/>
              </w:rPr>
              <w:t xml:space="preserve">Απλό </w:t>
            </w:r>
            <w:proofErr w:type="spellStart"/>
            <w:r w:rsidRPr="00C73BD5">
              <w:rPr>
                <w:sz w:val="24"/>
                <w:szCs w:val="24"/>
              </w:rPr>
              <w:t>split</w:t>
            </w:r>
            <w:proofErr w:type="spellEnd"/>
          </w:p>
        </w:tc>
        <w:tc>
          <w:tcPr>
            <w:tcW w:w="3970" w:type="dxa"/>
            <w:vAlign w:val="center"/>
          </w:tcPr>
          <w:p w:rsidR="00206E5A" w:rsidRPr="00C73BD5" w:rsidRDefault="00206E5A" w:rsidP="00E72151">
            <w:pPr>
              <w:ind w:left="36"/>
              <w:rPr>
                <w:sz w:val="24"/>
                <w:szCs w:val="24"/>
              </w:rPr>
            </w:pPr>
            <w:r w:rsidRPr="00C73BD5">
              <w:rPr>
                <w:sz w:val="24"/>
                <w:szCs w:val="24"/>
              </w:rPr>
              <w:t>Τοίχου, εξωτερική μονάδα στον</w:t>
            </w:r>
          </w:p>
          <w:p w:rsidR="00206E5A" w:rsidRPr="00C73BD5" w:rsidRDefault="00206E5A" w:rsidP="00E72151">
            <w:pPr>
              <w:ind w:left="36"/>
              <w:rPr>
                <w:sz w:val="24"/>
                <w:szCs w:val="24"/>
              </w:rPr>
            </w:pPr>
            <w:r w:rsidRPr="00C73BD5">
              <w:rPr>
                <w:sz w:val="24"/>
                <w:szCs w:val="24"/>
              </w:rPr>
              <w:t>ακάλυπτο χώρο</w:t>
            </w:r>
          </w:p>
        </w:tc>
      </w:tr>
      <w:tr w:rsidR="00206E5A" w:rsidRPr="00C73BD5" w:rsidTr="00E72151">
        <w:trPr>
          <w:trHeight w:val="417"/>
        </w:trPr>
        <w:tc>
          <w:tcPr>
            <w:tcW w:w="1275" w:type="dxa"/>
            <w:vAlign w:val="center"/>
          </w:tcPr>
          <w:p w:rsidR="00206E5A" w:rsidRPr="00C73BD5" w:rsidRDefault="00206E5A" w:rsidP="00E72151">
            <w:pPr>
              <w:ind w:left="34"/>
              <w:jc w:val="center"/>
              <w:rPr>
                <w:sz w:val="24"/>
                <w:szCs w:val="24"/>
              </w:rPr>
            </w:pPr>
            <w:r w:rsidRPr="00C73BD5">
              <w:rPr>
                <w:sz w:val="24"/>
                <w:szCs w:val="24"/>
              </w:rPr>
              <w:t>420</w:t>
            </w:r>
          </w:p>
        </w:tc>
        <w:tc>
          <w:tcPr>
            <w:tcW w:w="1276" w:type="dxa"/>
            <w:vAlign w:val="center"/>
          </w:tcPr>
          <w:p w:rsidR="00206E5A" w:rsidRPr="00C73BD5" w:rsidRDefault="00206E5A" w:rsidP="00E72151">
            <w:pPr>
              <w:ind w:left="38" w:right="38"/>
              <w:jc w:val="right"/>
              <w:rPr>
                <w:sz w:val="24"/>
                <w:szCs w:val="24"/>
              </w:rPr>
            </w:pPr>
            <w:r w:rsidRPr="00C73BD5">
              <w:rPr>
                <w:sz w:val="24"/>
                <w:szCs w:val="24"/>
              </w:rPr>
              <w:t>18.000</w:t>
            </w:r>
          </w:p>
        </w:tc>
        <w:tc>
          <w:tcPr>
            <w:tcW w:w="1843" w:type="dxa"/>
            <w:vAlign w:val="center"/>
          </w:tcPr>
          <w:p w:rsidR="00206E5A" w:rsidRPr="00C73BD5" w:rsidRDefault="00206E5A" w:rsidP="00E72151">
            <w:pPr>
              <w:jc w:val="center"/>
              <w:rPr>
                <w:sz w:val="24"/>
                <w:szCs w:val="24"/>
              </w:rPr>
            </w:pPr>
            <w:r w:rsidRPr="00C73BD5">
              <w:rPr>
                <w:sz w:val="24"/>
                <w:szCs w:val="24"/>
              </w:rPr>
              <w:t xml:space="preserve">Απλό </w:t>
            </w:r>
            <w:proofErr w:type="spellStart"/>
            <w:r w:rsidRPr="00C73BD5">
              <w:rPr>
                <w:sz w:val="24"/>
                <w:szCs w:val="24"/>
              </w:rPr>
              <w:t>split</w:t>
            </w:r>
            <w:proofErr w:type="spellEnd"/>
          </w:p>
        </w:tc>
        <w:tc>
          <w:tcPr>
            <w:tcW w:w="3970" w:type="dxa"/>
            <w:vAlign w:val="center"/>
          </w:tcPr>
          <w:p w:rsidR="00206E5A" w:rsidRPr="00C73BD5" w:rsidRDefault="00206E5A" w:rsidP="00E72151">
            <w:pPr>
              <w:ind w:left="36"/>
              <w:rPr>
                <w:sz w:val="24"/>
                <w:szCs w:val="24"/>
              </w:rPr>
            </w:pPr>
            <w:r w:rsidRPr="00C73BD5">
              <w:rPr>
                <w:sz w:val="24"/>
                <w:szCs w:val="24"/>
              </w:rPr>
              <w:t>Κασέτα ψευδοροφής, εξωτερική μονάδα στον ακάλυπτο χώρο</w:t>
            </w:r>
          </w:p>
        </w:tc>
      </w:tr>
      <w:tr w:rsidR="00206E5A" w:rsidRPr="00C73BD5" w:rsidTr="00E72151">
        <w:trPr>
          <w:trHeight w:val="421"/>
        </w:trPr>
        <w:tc>
          <w:tcPr>
            <w:tcW w:w="1275" w:type="dxa"/>
            <w:vMerge w:val="restart"/>
            <w:vAlign w:val="center"/>
          </w:tcPr>
          <w:p w:rsidR="00206E5A" w:rsidRPr="00C73BD5" w:rsidRDefault="00206E5A" w:rsidP="00E72151">
            <w:pPr>
              <w:ind w:left="34"/>
              <w:jc w:val="center"/>
              <w:rPr>
                <w:sz w:val="24"/>
                <w:szCs w:val="24"/>
              </w:rPr>
            </w:pPr>
            <w:r w:rsidRPr="00C73BD5">
              <w:rPr>
                <w:sz w:val="24"/>
                <w:szCs w:val="24"/>
              </w:rPr>
              <w:t>419</w:t>
            </w:r>
          </w:p>
        </w:tc>
        <w:tc>
          <w:tcPr>
            <w:tcW w:w="1276" w:type="dxa"/>
            <w:vAlign w:val="center"/>
          </w:tcPr>
          <w:p w:rsidR="00206E5A" w:rsidRPr="00C73BD5" w:rsidRDefault="00206E5A" w:rsidP="00E72151">
            <w:pPr>
              <w:ind w:left="38" w:right="38"/>
              <w:jc w:val="right"/>
              <w:rPr>
                <w:sz w:val="24"/>
                <w:szCs w:val="24"/>
              </w:rPr>
            </w:pPr>
            <w:r w:rsidRPr="00C73BD5">
              <w:rPr>
                <w:sz w:val="24"/>
                <w:szCs w:val="24"/>
              </w:rPr>
              <w:t>18.000</w:t>
            </w:r>
          </w:p>
        </w:tc>
        <w:tc>
          <w:tcPr>
            <w:tcW w:w="1843" w:type="dxa"/>
            <w:vMerge w:val="restart"/>
            <w:vAlign w:val="center"/>
          </w:tcPr>
          <w:p w:rsidR="00206E5A" w:rsidRPr="00C73BD5" w:rsidRDefault="00206E5A" w:rsidP="00E72151">
            <w:pPr>
              <w:jc w:val="center"/>
              <w:rPr>
                <w:sz w:val="24"/>
                <w:szCs w:val="24"/>
                <w:lang w:val="en-US"/>
              </w:rPr>
            </w:pPr>
            <w:r w:rsidRPr="00C73BD5">
              <w:rPr>
                <w:sz w:val="24"/>
                <w:szCs w:val="24"/>
                <w:lang w:val="en-US"/>
              </w:rPr>
              <w:t>Multi split</w:t>
            </w:r>
          </w:p>
        </w:tc>
        <w:tc>
          <w:tcPr>
            <w:tcW w:w="3970" w:type="dxa"/>
            <w:vMerge w:val="restart"/>
            <w:vAlign w:val="center"/>
          </w:tcPr>
          <w:p w:rsidR="00206E5A" w:rsidRPr="00C73BD5" w:rsidRDefault="00206E5A" w:rsidP="00E72151">
            <w:pPr>
              <w:ind w:left="36"/>
              <w:rPr>
                <w:sz w:val="24"/>
                <w:szCs w:val="24"/>
              </w:rPr>
            </w:pPr>
            <w:r w:rsidRPr="00C73BD5">
              <w:rPr>
                <w:sz w:val="24"/>
                <w:szCs w:val="24"/>
              </w:rPr>
              <w:t xml:space="preserve">3 </w:t>
            </w:r>
            <w:r w:rsidRPr="00C73BD5">
              <w:rPr>
                <w:sz w:val="24"/>
                <w:szCs w:val="24"/>
                <w:lang w:val="en-US"/>
              </w:rPr>
              <w:t>x</w:t>
            </w:r>
            <w:r w:rsidRPr="00C73BD5">
              <w:rPr>
                <w:sz w:val="24"/>
                <w:szCs w:val="24"/>
              </w:rPr>
              <w:t xml:space="preserve"> κασέτα ψευδοροφής,</w:t>
            </w:r>
          </w:p>
          <w:p w:rsidR="00206E5A" w:rsidRPr="00C73BD5" w:rsidRDefault="00206E5A" w:rsidP="00E72151">
            <w:pPr>
              <w:ind w:left="36"/>
              <w:rPr>
                <w:sz w:val="24"/>
                <w:szCs w:val="24"/>
              </w:rPr>
            </w:pPr>
            <w:r w:rsidRPr="00C73BD5">
              <w:rPr>
                <w:sz w:val="24"/>
                <w:szCs w:val="24"/>
              </w:rPr>
              <w:t>εξωτερική μονάδα στο μπαλκόνι</w:t>
            </w:r>
          </w:p>
        </w:tc>
      </w:tr>
      <w:tr w:rsidR="00206E5A" w:rsidRPr="00C73BD5" w:rsidTr="00E72151">
        <w:trPr>
          <w:trHeight w:val="421"/>
        </w:trPr>
        <w:tc>
          <w:tcPr>
            <w:tcW w:w="1275" w:type="dxa"/>
            <w:vMerge/>
            <w:vAlign w:val="center"/>
          </w:tcPr>
          <w:p w:rsidR="00206E5A" w:rsidRPr="00C73BD5" w:rsidRDefault="00206E5A" w:rsidP="00E72151">
            <w:pPr>
              <w:ind w:left="34"/>
              <w:jc w:val="center"/>
              <w:rPr>
                <w:sz w:val="24"/>
                <w:szCs w:val="24"/>
              </w:rPr>
            </w:pPr>
          </w:p>
        </w:tc>
        <w:tc>
          <w:tcPr>
            <w:tcW w:w="1276" w:type="dxa"/>
            <w:vAlign w:val="center"/>
          </w:tcPr>
          <w:p w:rsidR="00206E5A" w:rsidRPr="00C73BD5" w:rsidRDefault="00206E5A" w:rsidP="00E72151">
            <w:pPr>
              <w:ind w:left="38" w:right="38"/>
              <w:jc w:val="right"/>
              <w:rPr>
                <w:sz w:val="24"/>
                <w:szCs w:val="24"/>
              </w:rPr>
            </w:pPr>
            <w:r w:rsidRPr="00C73BD5">
              <w:rPr>
                <w:sz w:val="24"/>
                <w:szCs w:val="24"/>
              </w:rPr>
              <w:t>12.000</w:t>
            </w:r>
          </w:p>
        </w:tc>
        <w:tc>
          <w:tcPr>
            <w:tcW w:w="1843" w:type="dxa"/>
            <w:vMerge/>
            <w:vAlign w:val="center"/>
          </w:tcPr>
          <w:p w:rsidR="00206E5A" w:rsidRPr="00C73BD5" w:rsidRDefault="00206E5A" w:rsidP="00E72151">
            <w:pPr>
              <w:jc w:val="center"/>
              <w:rPr>
                <w:sz w:val="24"/>
                <w:szCs w:val="24"/>
              </w:rPr>
            </w:pPr>
          </w:p>
        </w:tc>
        <w:tc>
          <w:tcPr>
            <w:tcW w:w="3970" w:type="dxa"/>
            <w:vMerge/>
            <w:vAlign w:val="center"/>
          </w:tcPr>
          <w:p w:rsidR="00206E5A" w:rsidRPr="00C73BD5" w:rsidRDefault="00206E5A" w:rsidP="00E72151">
            <w:pPr>
              <w:ind w:left="36"/>
              <w:jc w:val="center"/>
              <w:rPr>
                <w:sz w:val="24"/>
                <w:szCs w:val="24"/>
              </w:rPr>
            </w:pPr>
          </w:p>
        </w:tc>
      </w:tr>
      <w:tr w:rsidR="00206E5A" w:rsidRPr="00C73BD5" w:rsidTr="00E72151">
        <w:tc>
          <w:tcPr>
            <w:tcW w:w="1275" w:type="dxa"/>
            <w:vMerge/>
            <w:vAlign w:val="center"/>
          </w:tcPr>
          <w:p w:rsidR="00206E5A" w:rsidRPr="00C73BD5" w:rsidRDefault="00206E5A" w:rsidP="00E72151">
            <w:pPr>
              <w:ind w:left="34"/>
              <w:jc w:val="center"/>
              <w:rPr>
                <w:sz w:val="24"/>
                <w:szCs w:val="24"/>
              </w:rPr>
            </w:pPr>
          </w:p>
        </w:tc>
        <w:tc>
          <w:tcPr>
            <w:tcW w:w="1276" w:type="dxa"/>
            <w:vAlign w:val="center"/>
          </w:tcPr>
          <w:p w:rsidR="00206E5A" w:rsidRPr="00C73BD5" w:rsidRDefault="00206E5A" w:rsidP="00E72151">
            <w:pPr>
              <w:ind w:left="38" w:right="38"/>
              <w:jc w:val="right"/>
              <w:rPr>
                <w:sz w:val="24"/>
                <w:szCs w:val="24"/>
              </w:rPr>
            </w:pPr>
            <w:r w:rsidRPr="00C73BD5">
              <w:rPr>
                <w:sz w:val="24"/>
                <w:szCs w:val="24"/>
              </w:rPr>
              <w:t>9.000</w:t>
            </w:r>
          </w:p>
        </w:tc>
        <w:tc>
          <w:tcPr>
            <w:tcW w:w="1843" w:type="dxa"/>
            <w:vMerge/>
            <w:vAlign w:val="center"/>
          </w:tcPr>
          <w:p w:rsidR="00206E5A" w:rsidRPr="00C73BD5" w:rsidRDefault="00206E5A" w:rsidP="00E72151">
            <w:pPr>
              <w:jc w:val="center"/>
              <w:rPr>
                <w:sz w:val="24"/>
                <w:szCs w:val="24"/>
              </w:rPr>
            </w:pPr>
          </w:p>
        </w:tc>
        <w:tc>
          <w:tcPr>
            <w:tcW w:w="3970" w:type="dxa"/>
            <w:vMerge/>
            <w:vAlign w:val="center"/>
          </w:tcPr>
          <w:p w:rsidR="00206E5A" w:rsidRPr="00C73BD5" w:rsidRDefault="00206E5A" w:rsidP="00E72151">
            <w:pPr>
              <w:ind w:left="36"/>
              <w:jc w:val="center"/>
              <w:rPr>
                <w:sz w:val="24"/>
                <w:szCs w:val="24"/>
              </w:rPr>
            </w:pPr>
          </w:p>
        </w:tc>
      </w:tr>
    </w:tbl>
    <w:p w:rsidR="00206E5A" w:rsidRPr="00C73BD5" w:rsidRDefault="00206E5A" w:rsidP="00206E5A">
      <w:pPr>
        <w:jc w:val="both"/>
        <w:rPr>
          <w:sz w:val="24"/>
          <w:szCs w:val="24"/>
        </w:rPr>
      </w:pPr>
      <w:r w:rsidRPr="00C73BD5">
        <w:rPr>
          <w:sz w:val="24"/>
          <w:szCs w:val="24"/>
        </w:rPr>
        <w:t>Όλες οι προς προμήθεια και εγκατάσταση κλιματιστικές συσκευές:</w:t>
      </w:r>
    </w:p>
    <w:p w:rsidR="00206E5A" w:rsidRPr="00C73BD5" w:rsidRDefault="00206E5A" w:rsidP="00206E5A">
      <w:pPr>
        <w:numPr>
          <w:ilvl w:val="0"/>
          <w:numId w:val="40"/>
        </w:numPr>
        <w:spacing w:after="0" w:line="240" w:lineRule="auto"/>
        <w:jc w:val="both"/>
        <w:rPr>
          <w:sz w:val="24"/>
          <w:szCs w:val="24"/>
        </w:rPr>
      </w:pPr>
      <w:r w:rsidRPr="00C73BD5">
        <w:rPr>
          <w:sz w:val="24"/>
          <w:szCs w:val="24"/>
        </w:rPr>
        <w:t>θα είναι του ιδίου κατασκευαστικού οίκου – εταιρίας</w:t>
      </w:r>
    </w:p>
    <w:p w:rsidR="00206E5A" w:rsidRPr="00C73BD5" w:rsidRDefault="00206E5A" w:rsidP="00206E5A">
      <w:pPr>
        <w:numPr>
          <w:ilvl w:val="0"/>
          <w:numId w:val="40"/>
        </w:numPr>
        <w:spacing w:after="0" w:line="240" w:lineRule="auto"/>
        <w:jc w:val="both"/>
        <w:rPr>
          <w:sz w:val="24"/>
          <w:szCs w:val="24"/>
        </w:rPr>
      </w:pPr>
      <w:r w:rsidRPr="00C73BD5">
        <w:rPr>
          <w:sz w:val="24"/>
          <w:szCs w:val="24"/>
        </w:rPr>
        <w:t>θα είναι ενεργειακής κλάσης Α</w:t>
      </w:r>
      <w:r w:rsidRPr="00C73BD5">
        <w:rPr>
          <w:sz w:val="24"/>
          <w:szCs w:val="24"/>
          <w:vertAlign w:val="superscript"/>
        </w:rPr>
        <w:t>++</w:t>
      </w:r>
      <w:r w:rsidRPr="00C73BD5">
        <w:rPr>
          <w:sz w:val="24"/>
          <w:szCs w:val="24"/>
        </w:rPr>
        <w:t xml:space="preserve"> στην ψύξη</w:t>
      </w:r>
    </w:p>
    <w:p w:rsidR="00206E5A" w:rsidRPr="00C73BD5" w:rsidRDefault="00206E5A" w:rsidP="00206E5A">
      <w:pPr>
        <w:numPr>
          <w:ilvl w:val="0"/>
          <w:numId w:val="40"/>
        </w:numPr>
        <w:spacing w:after="0" w:line="240" w:lineRule="auto"/>
        <w:jc w:val="both"/>
        <w:rPr>
          <w:sz w:val="24"/>
          <w:szCs w:val="24"/>
        </w:rPr>
      </w:pPr>
      <w:r w:rsidRPr="00C73BD5">
        <w:rPr>
          <w:sz w:val="24"/>
          <w:szCs w:val="24"/>
        </w:rPr>
        <w:t xml:space="preserve">θα φέρουν πιστοποίηση </w:t>
      </w:r>
      <w:proofErr w:type="spellStart"/>
      <w:r w:rsidRPr="00C73BD5">
        <w:rPr>
          <w:sz w:val="24"/>
          <w:szCs w:val="24"/>
          <w:lang w:val="en-US"/>
        </w:rPr>
        <w:t>Eurovent</w:t>
      </w:r>
      <w:proofErr w:type="spellEnd"/>
    </w:p>
    <w:p w:rsidR="00206E5A" w:rsidRPr="00C73BD5" w:rsidRDefault="00206E5A" w:rsidP="00206E5A">
      <w:pPr>
        <w:numPr>
          <w:ilvl w:val="0"/>
          <w:numId w:val="40"/>
        </w:numPr>
        <w:spacing w:after="0" w:line="240" w:lineRule="auto"/>
        <w:jc w:val="both"/>
        <w:rPr>
          <w:sz w:val="24"/>
          <w:szCs w:val="24"/>
        </w:rPr>
      </w:pPr>
      <w:r w:rsidRPr="00C73BD5">
        <w:rPr>
          <w:sz w:val="24"/>
          <w:szCs w:val="24"/>
        </w:rPr>
        <w:t>θα καλύπτονται από εγγύηση του κατασκευαστή για τους συμπιεστές για διάστημα πέντε (5) ετών τουλάχιστον.</w:t>
      </w:r>
    </w:p>
    <w:p w:rsidR="00206E5A" w:rsidRPr="00C73BD5" w:rsidRDefault="00206E5A" w:rsidP="00206E5A">
      <w:pPr>
        <w:jc w:val="both"/>
        <w:rPr>
          <w:sz w:val="24"/>
          <w:szCs w:val="24"/>
        </w:rPr>
      </w:pPr>
    </w:p>
    <w:p w:rsidR="00206E5A" w:rsidRPr="00C73BD5" w:rsidRDefault="00206E5A" w:rsidP="00206E5A">
      <w:pPr>
        <w:jc w:val="both"/>
        <w:rPr>
          <w:sz w:val="24"/>
          <w:szCs w:val="24"/>
        </w:rPr>
      </w:pPr>
      <w:r w:rsidRPr="00C73BD5">
        <w:rPr>
          <w:sz w:val="24"/>
          <w:szCs w:val="24"/>
        </w:rPr>
        <w:t>Η εγκατάσταση των κλιματιστικών συσκευών περιλαμβάνει :</w:t>
      </w:r>
    </w:p>
    <w:p w:rsidR="00206E5A" w:rsidRPr="00C73BD5" w:rsidRDefault="00206E5A" w:rsidP="00206E5A">
      <w:pPr>
        <w:numPr>
          <w:ilvl w:val="0"/>
          <w:numId w:val="40"/>
        </w:numPr>
        <w:spacing w:after="0" w:line="240" w:lineRule="auto"/>
        <w:jc w:val="both"/>
        <w:rPr>
          <w:sz w:val="24"/>
          <w:szCs w:val="24"/>
        </w:rPr>
      </w:pPr>
      <w:r w:rsidRPr="00C73BD5">
        <w:rPr>
          <w:sz w:val="24"/>
          <w:szCs w:val="24"/>
        </w:rPr>
        <w:t>την τοποθέτηση των εσωτερικών και εξωτερικών μονάδων με τις κατάλληλες κατά περίπτωση βάσεις, στις ακριβείς θέσεις που θα υποδείξει η Επιτροπή</w:t>
      </w:r>
    </w:p>
    <w:p w:rsidR="00206E5A" w:rsidRPr="00C73BD5" w:rsidRDefault="00206E5A" w:rsidP="00206E5A">
      <w:pPr>
        <w:numPr>
          <w:ilvl w:val="0"/>
          <w:numId w:val="40"/>
        </w:numPr>
        <w:spacing w:after="0" w:line="240" w:lineRule="auto"/>
        <w:jc w:val="both"/>
        <w:rPr>
          <w:sz w:val="24"/>
          <w:szCs w:val="24"/>
        </w:rPr>
      </w:pPr>
      <w:r w:rsidRPr="00C73BD5">
        <w:rPr>
          <w:sz w:val="24"/>
          <w:szCs w:val="24"/>
        </w:rPr>
        <w:t xml:space="preserve">την προμήθεια, εγκατάσταση και σύνδεση κατάλληλων ψυκτικών σωληνώσεων (χάλκινες και μονωμένες με μονωτικό τύπου </w:t>
      </w:r>
      <w:proofErr w:type="spellStart"/>
      <w:r w:rsidRPr="00C73BD5">
        <w:rPr>
          <w:sz w:val="24"/>
          <w:szCs w:val="24"/>
        </w:rPr>
        <w:t>armaflex</w:t>
      </w:r>
      <w:proofErr w:type="spellEnd"/>
      <w:r w:rsidRPr="00C73BD5">
        <w:rPr>
          <w:sz w:val="24"/>
          <w:szCs w:val="24"/>
        </w:rPr>
        <w:t xml:space="preserve"> ελάχιστου πάχους 9 </w:t>
      </w:r>
      <w:proofErr w:type="spellStart"/>
      <w:r w:rsidRPr="00C73BD5">
        <w:rPr>
          <w:sz w:val="24"/>
          <w:szCs w:val="24"/>
        </w:rPr>
        <w:t>mm</w:t>
      </w:r>
      <w:proofErr w:type="spellEnd"/>
      <w:r w:rsidRPr="00C73BD5">
        <w:rPr>
          <w:sz w:val="24"/>
          <w:szCs w:val="24"/>
        </w:rPr>
        <w:t>)</w:t>
      </w:r>
    </w:p>
    <w:p w:rsidR="00206E5A" w:rsidRPr="00C73BD5" w:rsidRDefault="00206E5A" w:rsidP="00206E5A">
      <w:pPr>
        <w:numPr>
          <w:ilvl w:val="0"/>
          <w:numId w:val="40"/>
        </w:numPr>
        <w:spacing w:after="0" w:line="240" w:lineRule="auto"/>
        <w:jc w:val="both"/>
        <w:rPr>
          <w:sz w:val="24"/>
          <w:szCs w:val="24"/>
        </w:rPr>
      </w:pPr>
      <w:r w:rsidRPr="00C73BD5">
        <w:rPr>
          <w:sz w:val="24"/>
          <w:szCs w:val="24"/>
        </w:rPr>
        <w:t xml:space="preserve">την προμήθεια, εγκατάσταση και σύνδεση σωληνώσεων απορροής συμπυκνωμάτων που θα συνδεθεί στο υφιστάμενο δίκτυο απορροής </w:t>
      </w:r>
      <w:r w:rsidRPr="00C73BD5">
        <w:rPr>
          <w:sz w:val="24"/>
          <w:szCs w:val="24"/>
        </w:rPr>
        <w:lastRenderedPageBreak/>
        <w:t>συμπυκνωμάτων του κτιρίου είτε σε υποδοχές του δικτύου αποχέτευσης του κτιρίου.</w:t>
      </w:r>
    </w:p>
    <w:p w:rsidR="00206E5A" w:rsidRPr="00C73BD5" w:rsidRDefault="00206E5A" w:rsidP="00206E5A">
      <w:pPr>
        <w:numPr>
          <w:ilvl w:val="0"/>
          <w:numId w:val="40"/>
        </w:numPr>
        <w:spacing w:after="0" w:line="240" w:lineRule="auto"/>
        <w:jc w:val="both"/>
        <w:rPr>
          <w:sz w:val="24"/>
          <w:szCs w:val="24"/>
        </w:rPr>
      </w:pPr>
      <w:r w:rsidRPr="00C73BD5">
        <w:rPr>
          <w:sz w:val="24"/>
          <w:szCs w:val="24"/>
        </w:rPr>
        <w:t xml:space="preserve">την εγκατάσταση ηλεκτρικής παροχής και ηλεκτρική σύνδεση από τον ηλεκτρικό πίνακα του ορόφου, με ανεξάρτητους κατάλληλους </w:t>
      </w:r>
      <w:proofErr w:type="spellStart"/>
      <w:r w:rsidRPr="00C73BD5">
        <w:rPr>
          <w:sz w:val="24"/>
          <w:szCs w:val="24"/>
        </w:rPr>
        <w:t>μικροαυτόματους</w:t>
      </w:r>
      <w:proofErr w:type="spellEnd"/>
      <w:r w:rsidRPr="00C73BD5">
        <w:rPr>
          <w:sz w:val="24"/>
          <w:szCs w:val="24"/>
        </w:rPr>
        <w:t xml:space="preserve"> διακόπτες (ασφάλειες) προμήθειας του αναδόχου, ενδεικτικού ισοδύναμου τύπου και κατασκευής με τις υφιστάμενες του πίνακα και αντίστοιχο κατάλληλο καλώδιο τύπου NYM</w:t>
      </w:r>
    </w:p>
    <w:p w:rsidR="00206E5A" w:rsidRPr="00C73BD5" w:rsidRDefault="00206E5A" w:rsidP="00206E5A">
      <w:pPr>
        <w:numPr>
          <w:ilvl w:val="0"/>
          <w:numId w:val="40"/>
        </w:numPr>
        <w:spacing w:after="0" w:line="240" w:lineRule="auto"/>
        <w:jc w:val="both"/>
        <w:rPr>
          <w:sz w:val="24"/>
          <w:szCs w:val="24"/>
        </w:rPr>
      </w:pPr>
      <w:r w:rsidRPr="00C73BD5">
        <w:rPr>
          <w:sz w:val="24"/>
          <w:szCs w:val="24"/>
        </w:rPr>
        <w:t>Την εγκατάσταση καλωδιώσεων αυτοματισμού λειτουργίας των μονάδων</w:t>
      </w:r>
    </w:p>
    <w:p w:rsidR="00206E5A" w:rsidRPr="00C73BD5" w:rsidRDefault="00206E5A" w:rsidP="00206E5A">
      <w:pPr>
        <w:numPr>
          <w:ilvl w:val="0"/>
          <w:numId w:val="40"/>
        </w:numPr>
        <w:spacing w:after="0" w:line="240" w:lineRule="auto"/>
        <w:jc w:val="both"/>
        <w:rPr>
          <w:sz w:val="24"/>
          <w:szCs w:val="24"/>
        </w:rPr>
      </w:pPr>
      <w:r w:rsidRPr="00C73BD5">
        <w:rPr>
          <w:sz w:val="24"/>
          <w:szCs w:val="24"/>
        </w:rPr>
        <w:t>την πλήρωση με την απαιτούμενη ποσότητα ψυκτικού μέσου όπου χρειάζεται</w:t>
      </w:r>
    </w:p>
    <w:p w:rsidR="00206E5A" w:rsidRPr="00C73BD5" w:rsidRDefault="00206E5A" w:rsidP="00206E5A">
      <w:pPr>
        <w:numPr>
          <w:ilvl w:val="0"/>
          <w:numId w:val="40"/>
        </w:numPr>
        <w:spacing w:after="0" w:line="240" w:lineRule="auto"/>
        <w:jc w:val="both"/>
        <w:rPr>
          <w:sz w:val="24"/>
          <w:szCs w:val="24"/>
        </w:rPr>
      </w:pPr>
      <w:r w:rsidRPr="00C73BD5">
        <w:rPr>
          <w:sz w:val="24"/>
          <w:szCs w:val="24"/>
        </w:rPr>
        <w:t>την παράδοση σε πλήρη, κανονική, ασφαλή και ορθή λειτουργία.</w:t>
      </w:r>
    </w:p>
    <w:p w:rsidR="00206E5A" w:rsidRPr="00C73BD5" w:rsidRDefault="00206E5A" w:rsidP="00206E5A">
      <w:pPr>
        <w:jc w:val="both"/>
        <w:rPr>
          <w:sz w:val="24"/>
          <w:szCs w:val="24"/>
        </w:rPr>
      </w:pPr>
    </w:p>
    <w:p w:rsidR="00206E5A" w:rsidRPr="00C73BD5" w:rsidRDefault="00206E5A" w:rsidP="00206E5A">
      <w:pPr>
        <w:jc w:val="both"/>
        <w:rPr>
          <w:sz w:val="24"/>
          <w:szCs w:val="24"/>
        </w:rPr>
      </w:pPr>
      <w:r w:rsidRPr="00C73BD5">
        <w:rPr>
          <w:sz w:val="24"/>
          <w:szCs w:val="24"/>
        </w:rPr>
        <w:t>Όλες οι σωληνώσεις (ψυκτικές και απορροής συμπυκνωμάτων) και οι καλωδιώσεις ηλεκτρικής σύνδεσης που είναι εμφανείς θα εγκατασταθούν εντός πλαστικού ηλεκτρολογικού καναλιού κατάλληλων διαστάσεων, σύμφωνα και με τις υποδείξεις, οδηγίες και εντολές της Επιτροπής.</w:t>
      </w:r>
    </w:p>
    <w:p w:rsidR="00206E5A" w:rsidRPr="00C73BD5" w:rsidRDefault="00206E5A" w:rsidP="00206E5A">
      <w:pPr>
        <w:jc w:val="both"/>
        <w:rPr>
          <w:sz w:val="24"/>
          <w:szCs w:val="24"/>
        </w:rPr>
      </w:pPr>
      <w:r w:rsidRPr="00C73BD5">
        <w:rPr>
          <w:sz w:val="24"/>
          <w:szCs w:val="24"/>
        </w:rPr>
        <w:t xml:space="preserve">Οι εσωτερικές μονάδες θα εγκατασταθούν στους χώρους που δεικνύονται στα Σχέδια κατόψεων των ορόφων σύμφωνα με τις υποδείξεις, οδηγίες και εντολές και στην ακριβή θέση την οποία θα υποδείξει επί τόπου η Επιτροπή, θα είναι τύπου τοίχου, δαπέδου, οροφής ή κασέτες 4κ. Στις εργασίες εγκατάστασης περιλαμβάνονται και οι πιθανές οικοδομικές </w:t>
      </w:r>
      <w:proofErr w:type="spellStart"/>
      <w:r w:rsidRPr="00C73BD5">
        <w:rPr>
          <w:sz w:val="24"/>
          <w:szCs w:val="24"/>
        </w:rPr>
        <w:t>μικροεργασίες</w:t>
      </w:r>
      <w:proofErr w:type="spellEnd"/>
      <w:r w:rsidRPr="00C73BD5">
        <w:rPr>
          <w:sz w:val="24"/>
          <w:szCs w:val="24"/>
        </w:rPr>
        <w:t xml:space="preserve"> (μετατροπές στην ψευδοροφή για εγκατάσταση κασέτας, αποκατάσταση μερεμετιών </w:t>
      </w:r>
      <w:proofErr w:type="spellStart"/>
      <w:r w:rsidRPr="00C73BD5">
        <w:rPr>
          <w:sz w:val="24"/>
          <w:szCs w:val="24"/>
        </w:rPr>
        <w:t>κλπ</w:t>
      </w:r>
      <w:proofErr w:type="spellEnd"/>
      <w:r w:rsidRPr="00C73BD5">
        <w:rPr>
          <w:sz w:val="24"/>
          <w:szCs w:val="24"/>
        </w:rPr>
        <w:t>).</w:t>
      </w:r>
    </w:p>
    <w:p w:rsidR="00206E5A" w:rsidRPr="00C73BD5" w:rsidRDefault="00206E5A" w:rsidP="00206E5A">
      <w:pPr>
        <w:jc w:val="both"/>
        <w:rPr>
          <w:sz w:val="24"/>
          <w:szCs w:val="24"/>
        </w:rPr>
      </w:pPr>
    </w:p>
    <w:p w:rsidR="00206E5A" w:rsidRPr="00C73BD5" w:rsidRDefault="00206E5A" w:rsidP="00206E5A">
      <w:pPr>
        <w:jc w:val="both"/>
        <w:rPr>
          <w:sz w:val="24"/>
          <w:szCs w:val="24"/>
        </w:rPr>
      </w:pPr>
      <w:r w:rsidRPr="00C73BD5">
        <w:rPr>
          <w:sz w:val="24"/>
          <w:szCs w:val="24"/>
        </w:rPr>
        <w:t>Στην εγκατάσταση των κλιματιστικών μονάδων περιλαμβάνεται :</w:t>
      </w:r>
    </w:p>
    <w:p w:rsidR="00206E5A" w:rsidRPr="00C73BD5" w:rsidRDefault="00206E5A" w:rsidP="00206E5A">
      <w:pPr>
        <w:numPr>
          <w:ilvl w:val="0"/>
          <w:numId w:val="41"/>
        </w:numPr>
        <w:spacing w:after="0" w:line="240" w:lineRule="auto"/>
        <w:jc w:val="both"/>
        <w:rPr>
          <w:sz w:val="24"/>
          <w:szCs w:val="24"/>
        </w:rPr>
      </w:pPr>
      <w:r w:rsidRPr="00C73BD5">
        <w:rPr>
          <w:sz w:val="24"/>
          <w:szCs w:val="24"/>
        </w:rPr>
        <w:t xml:space="preserve">η προμήθεια όλων των απαιτούμενων υλικών, όλες οι εργασίες, όλα τα απαραίτητα υλικά και εξοπλισμός, </w:t>
      </w:r>
      <w:proofErr w:type="spellStart"/>
      <w:r w:rsidRPr="00C73BD5">
        <w:rPr>
          <w:sz w:val="24"/>
          <w:szCs w:val="24"/>
        </w:rPr>
        <w:t>μικροϋλικά</w:t>
      </w:r>
      <w:proofErr w:type="spellEnd"/>
      <w:r w:rsidRPr="00C73BD5">
        <w:rPr>
          <w:sz w:val="24"/>
          <w:szCs w:val="24"/>
        </w:rPr>
        <w:t xml:space="preserve">, εξαρτήματα, </w:t>
      </w:r>
      <w:proofErr w:type="spellStart"/>
      <w:r w:rsidRPr="00C73BD5">
        <w:rPr>
          <w:sz w:val="24"/>
          <w:szCs w:val="24"/>
        </w:rPr>
        <w:t>μικροεξαρτήματα</w:t>
      </w:r>
      <w:proofErr w:type="spellEnd"/>
      <w:r w:rsidRPr="00C73BD5">
        <w:rPr>
          <w:sz w:val="24"/>
          <w:szCs w:val="24"/>
        </w:rPr>
        <w:t xml:space="preserve"> και αναλώσιμα, καθώς και κάθε άλλη εργασία απαραίτητη αλλά μη κατονομαζόμενη από την παρούσα Τεχνική Περιγραφή, σύμφωνα και με τις υποδείξεις της Επιτροπής,</w:t>
      </w:r>
    </w:p>
    <w:p w:rsidR="00206E5A" w:rsidRPr="00C73BD5" w:rsidRDefault="00206E5A" w:rsidP="00206E5A">
      <w:pPr>
        <w:numPr>
          <w:ilvl w:val="0"/>
          <w:numId w:val="41"/>
        </w:numPr>
        <w:spacing w:after="0" w:line="240" w:lineRule="auto"/>
        <w:jc w:val="both"/>
        <w:rPr>
          <w:sz w:val="24"/>
          <w:szCs w:val="24"/>
        </w:rPr>
      </w:pPr>
      <w:r w:rsidRPr="00C73BD5">
        <w:rPr>
          <w:sz w:val="24"/>
          <w:szCs w:val="24"/>
        </w:rPr>
        <w:t xml:space="preserve">όλες οι εργασίες, </w:t>
      </w:r>
      <w:proofErr w:type="spellStart"/>
      <w:r w:rsidRPr="00C73BD5">
        <w:rPr>
          <w:sz w:val="24"/>
          <w:szCs w:val="24"/>
        </w:rPr>
        <w:t>μικροεργασίες</w:t>
      </w:r>
      <w:proofErr w:type="spellEnd"/>
      <w:r w:rsidRPr="00C73BD5">
        <w:rPr>
          <w:sz w:val="24"/>
          <w:szCs w:val="24"/>
        </w:rPr>
        <w:t xml:space="preserve">, υλικά, </w:t>
      </w:r>
      <w:proofErr w:type="spellStart"/>
      <w:r w:rsidRPr="00C73BD5">
        <w:rPr>
          <w:sz w:val="24"/>
          <w:szCs w:val="24"/>
        </w:rPr>
        <w:t>μικρουλικά</w:t>
      </w:r>
      <w:proofErr w:type="spellEnd"/>
      <w:r w:rsidRPr="00C73BD5">
        <w:rPr>
          <w:sz w:val="24"/>
          <w:szCs w:val="24"/>
        </w:rPr>
        <w:t xml:space="preserve">, αναλώσιμα </w:t>
      </w:r>
      <w:proofErr w:type="spellStart"/>
      <w:r w:rsidRPr="00C73BD5">
        <w:rPr>
          <w:sz w:val="24"/>
          <w:szCs w:val="24"/>
        </w:rPr>
        <w:t>κλπ</w:t>
      </w:r>
      <w:proofErr w:type="spellEnd"/>
      <w:r w:rsidRPr="00C73BD5">
        <w:rPr>
          <w:sz w:val="24"/>
          <w:szCs w:val="24"/>
        </w:rPr>
        <w:t xml:space="preserve"> που απαιτούνται για την άμεση αποκατάσταση βλάβης (εργασία και ανταλλακτικά) αδαπάνως, στον χώρο εγκατάστασης των, μέσα στο διάστημα του χρόνου εγγύησης των δύο (2) ετών</w:t>
      </w:r>
    </w:p>
    <w:p w:rsidR="00206E5A" w:rsidRPr="00C73BD5" w:rsidRDefault="00206E5A" w:rsidP="00206E5A">
      <w:pPr>
        <w:suppressAutoHyphens/>
        <w:spacing w:after="0" w:line="360" w:lineRule="auto"/>
        <w:jc w:val="both"/>
        <w:rPr>
          <w:rFonts w:eastAsia="Times New Roman" w:cs="Calibri"/>
          <w:b/>
          <w:bCs/>
          <w:i/>
          <w:sz w:val="24"/>
          <w:szCs w:val="24"/>
          <w:lang w:eastAsia="zh-CN"/>
        </w:rPr>
      </w:pPr>
    </w:p>
    <w:p w:rsidR="00206E5A" w:rsidRPr="00C73BD5" w:rsidRDefault="00206E5A" w:rsidP="00206E5A">
      <w:pPr>
        <w:suppressAutoHyphens/>
        <w:spacing w:after="0" w:line="360" w:lineRule="auto"/>
        <w:jc w:val="both"/>
        <w:rPr>
          <w:rFonts w:eastAsia="Times New Roman" w:cs="Calibri"/>
          <w:b/>
          <w:bCs/>
          <w:i/>
          <w:sz w:val="24"/>
          <w:szCs w:val="24"/>
          <w:lang w:eastAsia="zh-CN"/>
        </w:rPr>
      </w:pPr>
    </w:p>
    <w:p w:rsidR="00206E5A" w:rsidRPr="00C73BD5" w:rsidRDefault="00206E5A" w:rsidP="00206E5A">
      <w:pPr>
        <w:suppressAutoHyphens/>
        <w:spacing w:after="0" w:line="360" w:lineRule="auto"/>
        <w:jc w:val="both"/>
        <w:rPr>
          <w:rFonts w:eastAsia="Times New Roman" w:cs="Calibri"/>
          <w:b/>
          <w:bCs/>
          <w:i/>
          <w:sz w:val="24"/>
          <w:szCs w:val="24"/>
          <w:lang w:eastAsia="zh-CN"/>
        </w:rPr>
      </w:pPr>
    </w:p>
    <w:p w:rsidR="00541B47" w:rsidRDefault="00541B47" w:rsidP="00697E0A"/>
    <w:p w:rsidR="0063060E" w:rsidRDefault="0063060E">
      <w:pPr>
        <w:rPr>
          <w:rFonts w:asciiTheme="majorHAnsi" w:eastAsiaTheme="majorEastAsia" w:hAnsiTheme="majorHAnsi" w:cstheme="majorBidi"/>
          <w:b/>
          <w:color w:val="2E74B5" w:themeColor="accent1" w:themeShade="BF"/>
          <w:sz w:val="26"/>
          <w:szCs w:val="26"/>
          <w:u w:val="single"/>
        </w:rPr>
      </w:pPr>
      <w:r>
        <w:rPr>
          <w:b/>
          <w:u w:val="single"/>
        </w:rPr>
        <w:br w:type="page"/>
      </w:r>
    </w:p>
    <w:p w:rsidR="00697E0A" w:rsidRPr="00697E0A" w:rsidRDefault="004C05A4" w:rsidP="004C05A4">
      <w:pPr>
        <w:pStyle w:val="2"/>
        <w:spacing w:before="0" w:line="360" w:lineRule="auto"/>
        <w:jc w:val="both"/>
        <w:rPr>
          <w:b/>
          <w:u w:val="single"/>
        </w:rPr>
      </w:pPr>
      <w:bookmarkStart w:id="5" w:name="_Toc2772729"/>
      <w:r>
        <w:rPr>
          <w:b/>
          <w:u w:val="single"/>
        </w:rPr>
        <w:lastRenderedPageBreak/>
        <w:t xml:space="preserve">Γ. </w:t>
      </w:r>
      <w:r w:rsidR="00697E0A" w:rsidRPr="00697E0A">
        <w:rPr>
          <w:b/>
          <w:u w:val="single"/>
        </w:rPr>
        <w:t>Σ</w:t>
      </w:r>
      <w:r>
        <w:rPr>
          <w:b/>
          <w:u w:val="single"/>
        </w:rPr>
        <w:t>ΧΕΔΙΑ</w:t>
      </w:r>
      <w:bookmarkEnd w:id="5"/>
    </w:p>
    <w:p w:rsidR="00697E0A" w:rsidRDefault="00697E0A" w:rsidP="00697E0A"/>
    <w:p w:rsidR="006B1062" w:rsidRDefault="00C9643D" w:rsidP="008B7018">
      <w:pPr>
        <w:suppressAutoHyphens/>
        <w:spacing w:after="0" w:line="360" w:lineRule="auto"/>
        <w:jc w:val="both"/>
        <w:rPr>
          <w:rFonts w:ascii="Cambria" w:eastAsia="Times New Roman" w:hAnsi="Cambria" w:cs="Calibri"/>
          <w:b/>
          <w:bCs/>
          <w:i/>
          <w:sz w:val="24"/>
          <w:szCs w:val="24"/>
          <w:lang w:eastAsia="zh-CN"/>
        </w:rPr>
      </w:pPr>
      <w:r>
        <w:rPr>
          <w:noProof/>
          <w:lang w:eastAsia="el-GR"/>
        </w:rPr>
        <w:drawing>
          <wp:inline distT="0" distB="0" distL="0" distR="0" wp14:anchorId="5F03156C" wp14:editId="1459ABBA">
            <wp:extent cx="5274310" cy="6772537"/>
            <wp:effectExtent l="0" t="0" r="2540" b="9525"/>
            <wp:docPr id="7110" name="Picture 7110"/>
            <wp:cNvGraphicFramePr/>
            <a:graphic xmlns:a="http://schemas.openxmlformats.org/drawingml/2006/main">
              <a:graphicData uri="http://schemas.openxmlformats.org/drawingml/2006/picture">
                <pic:pic xmlns:pic="http://schemas.openxmlformats.org/drawingml/2006/picture">
                  <pic:nvPicPr>
                    <pic:cNvPr id="7110" name="Picture 7110"/>
                    <pic:cNvPicPr/>
                  </pic:nvPicPr>
                  <pic:blipFill>
                    <a:blip r:embed="rId10"/>
                    <a:stretch>
                      <a:fillRect/>
                    </a:stretch>
                  </pic:blipFill>
                  <pic:spPr>
                    <a:xfrm>
                      <a:off x="0" y="0"/>
                      <a:ext cx="5274310" cy="6772537"/>
                    </a:xfrm>
                    <a:prstGeom prst="rect">
                      <a:avLst/>
                    </a:prstGeom>
                  </pic:spPr>
                </pic:pic>
              </a:graphicData>
            </a:graphic>
          </wp:inline>
        </w:drawing>
      </w: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r>
        <w:rPr>
          <w:noProof/>
          <w:lang w:eastAsia="el-GR"/>
        </w:rPr>
        <w:lastRenderedPageBreak/>
        <w:drawing>
          <wp:inline distT="0" distB="0" distL="0" distR="0" wp14:anchorId="443B454F" wp14:editId="30DEBE51">
            <wp:extent cx="5274310" cy="8031281"/>
            <wp:effectExtent l="0" t="0" r="2540" b="8255"/>
            <wp:docPr id="19154" name="Picture 19154"/>
            <wp:cNvGraphicFramePr/>
            <a:graphic xmlns:a="http://schemas.openxmlformats.org/drawingml/2006/main">
              <a:graphicData uri="http://schemas.openxmlformats.org/drawingml/2006/picture">
                <pic:pic xmlns:pic="http://schemas.openxmlformats.org/drawingml/2006/picture">
                  <pic:nvPicPr>
                    <pic:cNvPr id="19154" name="Picture 19154"/>
                    <pic:cNvPicPr/>
                  </pic:nvPicPr>
                  <pic:blipFill>
                    <a:blip r:embed="rId11"/>
                    <a:stretch>
                      <a:fillRect/>
                    </a:stretch>
                  </pic:blipFill>
                  <pic:spPr>
                    <a:xfrm>
                      <a:off x="0" y="0"/>
                      <a:ext cx="5274310" cy="8031281"/>
                    </a:xfrm>
                    <a:prstGeom prst="rect">
                      <a:avLst/>
                    </a:prstGeom>
                  </pic:spPr>
                </pic:pic>
              </a:graphicData>
            </a:graphic>
          </wp:inline>
        </w:drawing>
      </w: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r>
        <w:rPr>
          <w:noProof/>
          <w:lang w:eastAsia="el-GR"/>
        </w:rPr>
        <w:lastRenderedPageBreak/>
        <w:drawing>
          <wp:inline distT="0" distB="0" distL="0" distR="0" wp14:anchorId="206EE787" wp14:editId="59B4E475">
            <wp:extent cx="7218877" cy="5630431"/>
            <wp:effectExtent l="0" t="5715" r="0" b="0"/>
            <wp:docPr id="20883" name="Picture 20883"/>
            <wp:cNvGraphicFramePr/>
            <a:graphic xmlns:a="http://schemas.openxmlformats.org/drawingml/2006/main">
              <a:graphicData uri="http://schemas.openxmlformats.org/drawingml/2006/picture">
                <pic:pic xmlns:pic="http://schemas.openxmlformats.org/drawingml/2006/picture">
                  <pic:nvPicPr>
                    <pic:cNvPr id="20883" name="Picture 20883"/>
                    <pic:cNvPicPr/>
                  </pic:nvPicPr>
                  <pic:blipFill>
                    <a:blip r:embed="rId12"/>
                    <a:stretch>
                      <a:fillRect/>
                    </a:stretch>
                  </pic:blipFill>
                  <pic:spPr>
                    <a:xfrm rot="16200000">
                      <a:off x="0" y="0"/>
                      <a:ext cx="7227937" cy="5637498"/>
                    </a:xfrm>
                    <a:prstGeom prst="rect">
                      <a:avLst/>
                    </a:prstGeom>
                  </pic:spPr>
                </pic:pic>
              </a:graphicData>
            </a:graphic>
          </wp:inline>
        </w:drawing>
      </w: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r>
        <w:rPr>
          <w:noProof/>
          <w:lang w:eastAsia="el-GR"/>
        </w:rPr>
        <w:lastRenderedPageBreak/>
        <w:drawing>
          <wp:inline distT="0" distB="0" distL="0" distR="0" wp14:anchorId="69652006" wp14:editId="678A8448">
            <wp:extent cx="7023196" cy="5690940"/>
            <wp:effectExtent l="0" t="635" r="5715" b="5715"/>
            <wp:docPr id="18031" name="Picture 18031"/>
            <wp:cNvGraphicFramePr/>
            <a:graphic xmlns:a="http://schemas.openxmlformats.org/drawingml/2006/main">
              <a:graphicData uri="http://schemas.openxmlformats.org/drawingml/2006/picture">
                <pic:pic xmlns:pic="http://schemas.openxmlformats.org/drawingml/2006/picture">
                  <pic:nvPicPr>
                    <pic:cNvPr id="18031" name="Picture 18031"/>
                    <pic:cNvPicPr/>
                  </pic:nvPicPr>
                  <pic:blipFill>
                    <a:blip r:embed="rId13"/>
                    <a:stretch>
                      <a:fillRect/>
                    </a:stretch>
                  </pic:blipFill>
                  <pic:spPr>
                    <a:xfrm rot="5400000">
                      <a:off x="0" y="0"/>
                      <a:ext cx="7030060" cy="5696502"/>
                    </a:xfrm>
                    <a:prstGeom prst="rect">
                      <a:avLst/>
                    </a:prstGeom>
                  </pic:spPr>
                </pic:pic>
              </a:graphicData>
            </a:graphic>
          </wp:inline>
        </w:drawing>
      </w: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p>
    <w:p w:rsidR="006B1062" w:rsidRDefault="006B1062" w:rsidP="008B7018">
      <w:pPr>
        <w:suppressAutoHyphens/>
        <w:spacing w:after="0" w:line="360" w:lineRule="auto"/>
        <w:jc w:val="both"/>
        <w:rPr>
          <w:rFonts w:ascii="Cambria" w:eastAsia="Times New Roman" w:hAnsi="Cambria" w:cs="Calibri"/>
          <w:b/>
          <w:bCs/>
          <w:i/>
          <w:sz w:val="24"/>
          <w:szCs w:val="24"/>
          <w:lang w:eastAsia="zh-CN"/>
        </w:rPr>
      </w:pPr>
    </w:p>
    <w:p w:rsidR="00F25A89" w:rsidRDefault="00F25A89">
      <w:pPr>
        <w:rPr>
          <w:rFonts w:ascii="Cambria" w:eastAsia="Times New Roman" w:hAnsi="Cambria" w:cs="Calibri"/>
          <w:b/>
          <w:bCs/>
          <w:i/>
          <w:sz w:val="24"/>
          <w:szCs w:val="24"/>
          <w:lang w:eastAsia="zh-CN"/>
        </w:rPr>
      </w:pPr>
      <w:bookmarkStart w:id="6" w:name="__RefHeading___Toc231_1659156176"/>
      <w:bookmarkStart w:id="7" w:name="__RefHeading___Toc233_1659156176"/>
      <w:bookmarkStart w:id="8" w:name="_Toc175165"/>
      <w:bookmarkEnd w:id="6"/>
      <w:bookmarkEnd w:id="7"/>
    </w:p>
    <w:bookmarkEnd w:id="8"/>
    <w:p w:rsidR="00AF132E" w:rsidRDefault="00AF132E" w:rsidP="00F25A89"/>
    <w:sectPr w:rsidR="00AF132E" w:rsidSect="00F73BEA">
      <w:headerReference w:type="default" r:id="rId14"/>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B5A" w:rsidRDefault="00271B5A" w:rsidP="008C31B0">
      <w:pPr>
        <w:spacing w:after="0" w:line="240" w:lineRule="auto"/>
      </w:pPr>
      <w:r>
        <w:separator/>
      </w:r>
    </w:p>
  </w:endnote>
  <w:endnote w:type="continuationSeparator" w:id="0">
    <w:p w:rsidR="00271B5A" w:rsidRDefault="00271B5A" w:rsidP="008C3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OpenSymbol">
    <w:altName w:val="Arial Unicode MS"/>
    <w:charset w:val="A1"/>
    <w:family w:val="auto"/>
    <w:pitch w:val="default"/>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545572"/>
      <w:docPartObj>
        <w:docPartGallery w:val="Page Numbers (Bottom of Page)"/>
        <w:docPartUnique/>
      </w:docPartObj>
    </w:sdtPr>
    <w:sdtEndPr/>
    <w:sdtContent>
      <w:p w:rsidR="00E72151" w:rsidRDefault="00E72151">
        <w:pPr>
          <w:pStyle w:val="a4"/>
          <w:jc w:val="right"/>
        </w:pPr>
        <w:r>
          <w:rPr>
            <w:noProof/>
          </w:rPr>
          <w:fldChar w:fldCharType="begin"/>
        </w:r>
        <w:r>
          <w:rPr>
            <w:noProof/>
          </w:rPr>
          <w:instrText>PAGE   \* MERGEFORMAT</w:instrText>
        </w:r>
        <w:r>
          <w:rPr>
            <w:noProof/>
          </w:rPr>
          <w:fldChar w:fldCharType="separate"/>
        </w:r>
        <w:r w:rsidR="00D7166C">
          <w:rPr>
            <w:noProof/>
          </w:rPr>
          <w:t>2</w:t>
        </w:r>
        <w:r>
          <w:rPr>
            <w:noProof/>
          </w:rPr>
          <w:fldChar w:fldCharType="end"/>
        </w:r>
      </w:p>
    </w:sdtContent>
  </w:sdt>
  <w:p w:rsidR="00E72151" w:rsidRDefault="00E7215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B5A" w:rsidRDefault="00271B5A" w:rsidP="008C31B0">
      <w:pPr>
        <w:spacing w:after="0" w:line="240" w:lineRule="auto"/>
      </w:pPr>
      <w:r>
        <w:separator/>
      </w:r>
    </w:p>
  </w:footnote>
  <w:footnote w:type="continuationSeparator" w:id="0">
    <w:p w:rsidR="00271B5A" w:rsidRDefault="00271B5A" w:rsidP="008C31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151" w:rsidRDefault="00E72151">
    <w:pPr>
      <w:pStyle w:val="a3"/>
    </w:pPr>
  </w:p>
  <w:p w:rsidR="00E72151" w:rsidRDefault="00E72151">
    <w:pPr>
      <w:pStyle w:val="a3"/>
    </w:pPr>
  </w:p>
  <w:p w:rsidR="00E72151" w:rsidRDefault="00E7215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Wingdings"/>
      </w:rPr>
    </w:lvl>
    <w:lvl w:ilvl="1">
      <w:start w:val="1"/>
      <w:numFmt w:val="none"/>
      <w:suff w:val="nothing"/>
      <w:lvlText w:val=""/>
      <w:lvlJc w:val="left"/>
      <w:pPr>
        <w:tabs>
          <w:tab w:val="num" w:pos="0"/>
        </w:tabs>
        <w:ind w:left="576" w:hanging="576"/>
      </w:pPr>
      <w:rPr>
        <w:rFonts w:cs="Courier New"/>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rPr>
        <w:b/>
        <w:bCs/>
        <w:spacing w:val="40"/>
        <w:sz w:val="28"/>
        <w:szCs w:val="28"/>
      </w:r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7E1204A4"/>
    <w:name w:val="WW8Num3"/>
    <w:lvl w:ilvl="0">
      <w:start w:val="1"/>
      <w:numFmt w:val="decimal"/>
      <w:lvlText w:val="%1."/>
      <w:lvlJc w:val="left"/>
      <w:pPr>
        <w:tabs>
          <w:tab w:val="num" w:pos="-360"/>
        </w:tabs>
        <w:ind w:left="360" w:hanging="360"/>
      </w:pPr>
      <w:rPr>
        <w:lang w:val="el-GR"/>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0000004"/>
    <w:multiLevelType w:val="multilevel"/>
    <w:tmpl w:val="00000004"/>
    <w:name w:val="WW8Num4"/>
    <w:lvl w:ilvl="0">
      <w:numFmt w:val="bullet"/>
      <w:lvlText w:val=""/>
      <w:lvlJc w:val="left"/>
      <w:pPr>
        <w:tabs>
          <w:tab w:val="num" w:pos="0"/>
        </w:tabs>
        <w:ind w:left="720" w:hanging="360"/>
      </w:pPr>
      <w:rPr>
        <w:rFonts w:ascii="Symbol" w:hAnsi="Symbol" w:cs="Symbol"/>
        <w:color w:val="000000"/>
        <w:lang w:eastAsia="el-GR"/>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cs="Wingdings"/>
      </w:rPr>
    </w:lvl>
    <w:lvl w:ilvl="3">
      <w:numFmt w:val="bullet"/>
      <w:lvlText w:val=""/>
      <w:lvlJc w:val="left"/>
      <w:pPr>
        <w:tabs>
          <w:tab w:val="num" w:pos="0"/>
        </w:tabs>
        <w:ind w:left="2880" w:hanging="360"/>
      </w:pPr>
      <w:rPr>
        <w:rFonts w:ascii="Symbol" w:hAnsi="Symbol" w:cs="Symbol"/>
        <w:color w:val="000000"/>
        <w:lang w:eastAsia="el-GR"/>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cs="Wingdings"/>
      </w:rPr>
    </w:lvl>
    <w:lvl w:ilvl="6">
      <w:numFmt w:val="bullet"/>
      <w:lvlText w:val=""/>
      <w:lvlJc w:val="left"/>
      <w:pPr>
        <w:tabs>
          <w:tab w:val="num" w:pos="0"/>
        </w:tabs>
        <w:ind w:left="5040" w:hanging="360"/>
      </w:pPr>
      <w:rPr>
        <w:rFonts w:ascii="Symbol" w:hAnsi="Symbol" w:cs="Symbol"/>
        <w:color w:val="000000"/>
        <w:lang w:eastAsia="el-GR"/>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cs="Wingdings"/>
      </w:rPr>
    </w:lvl>
  </w:abstractNum>
  <w:abstractNum w:abstractNumId="3" w15:restartNumberingAfterBreak="0">
    <w:nsid w:val="00000005"/>
    <w:multiLevelType w:val="singleLevel"/>
    <w:tmpl w:val="ECA4DED4"/>
    <w:name w:val="WW8Num5"/>
    <w:lvl w:ilvl="0">
      <w:start w:val="1"/>
      <w:numFmt w:val="decimal"/>
      <w:lvlText w:val="%1."/>
      <w:lvlJc w:val="left"/>
      <w:pPr>
        <w:tabs>
          <w:tab w:val="num" w:pos="0"/>
        </w:tabs>
        <w:ind w:left="720" w:hanging="360"/>
      </w:pPr>
      <w:rPr>
        <w:rFonts w:ascii="Calibri" w:eastAsia="Times New Roman" w:hAnsi="Calibri" w:cs="Calibri"/>
      </w:rPr>
    </w:lvl>
  </w:abstractNum>
  <w:abstractNum w:abstractNumId="4" w15:restartNumberingAfterBreak="0">
    <w:nsid w:val="00000006"/>
    <w:multiLevelType w:val="singleLevel"/>
    <w:tmpl w:val="A7969EB6"/>
    <w:name w:val="WW8Num6"/>
    <w:lvl w:ilvl="0">
      <w:start w:val="1"/>
      <w:numFmt w:val="bullet"/>
      <w:lvlText w:val=""/>
      <w:lvlJc w:val="left"/>
      <w:pPr>
        <w:tabs>
          <w:tab w:val="num" w:pos="0"/>
        </w:tabs>
        <w:ind w:left="720" w:hanging="360"/>
      </w:pPr>
      <w:rPr>
        <w:rFonts w:ascii="Symbol" w:hAnsi="Symbol" w:cs="Symbol"/>
        <w:strike/>
        <w:color w:val="auto"/>
        <w:kern w:val="1"/>
        <w:position w:val="0"/>
        <w:sz w:val="24"/>
        <w:vertAlign w:val="baseline"/>
        <w:lang w:val="el-GR"/>
      </w:rPr>
    </w:lvl>
  </w:abstractNum>
  <w:abstractNum w:abstractNumId="5" w15:restartNumberingAfterBreak="0">
    <w:nsid w:val="00000007"/>
    <w:multiLevelType w:val="multilevel"/>
    <w:tmpl w:val="00000007"/>
    <w:name w:val="WW8Num8"/>
    <w:lvl w:ilvl="0">
      <w:start w:val="1"/>
      <w:numFmt w:val="decimal"/>
      <w:lvlText w:val="%1."/>
      <w:lvlJc w:val="left"/>
      <w:pPr>
        <w:tabs>
          <w:tab w:val="num" w:pos="720"/>
        </w:tabs>
        <w:ind w:left="720" w:hanging="360"/>
      </w:pPr>
      <w:rPr>
        <w:rFonts w:cs="Calibri"/>
        <w:b w:val="0"/>
        <w:bCs w:val="0"/>
        <w:i w:val="0"/>
        <w:iCs w:val="0"/>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A"/>
    <w:multiLevelType w:val="singleLevel"/>
    <w:tmpl w:val="0000000A"/>
    <w:name w:val="WW8Num11"/>
    <w:lvl w:ilvl="0">
      <w:start w:val="1"/>
      <w:numFmt w:val="bullet"/>
      <w:lvlText w:val=""/>
      <w:lvlJc w:val="left"/>
      <w:pPr>
        <w:tabs>
          <w:tab w:val="num" w:pos="0"/>
        </w:tabs>
        <w:ind w:left="1440" w:hanging="360"/>
      </w:pPr>
      <w:rPr>
        <w:rFonts w:ascii="Symbol" w:hAnsi="Symbol" w:cs="Symbol" w:hint="default"/>
        <w:lang w:val="el-GR"/>
      </w:rPr>
    </w:lvl>
  </w:abstractNum>
  <w:abstractNum w:abstractNumId="7"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color w:val="auto"/>
        <w:shd w:val="clear" w:color="auto" w:fill="FFFFFF"/>
      </w:rPr>
    </w:lvl>
    <w:lvl w:ilvl="1">
      <w:start w:val="1"/>
      <w:numFmt w:val="bullet"/>
      <w:lvlText w:val=""/>
      <w:lvlJc w:val="left"/>
      <w:pPr>
        <w:tabs>
          <w:tab w:val="num" w:pos="1080"/>
        </w:tabs>
        <w:ind w:left="1080" w:hanging="360"/>
      </w:pPr>
      <w:rPr>
        <w:rFonts w:ascii="Symbol" w:hAnsi="Symbol" w:cs="OpenSymbol"/>
        <w:color w:val="auto"/>
        <w:shd w:val="clear" w:color="auto" w:fill="FFFFFF"/>
      </w:rPr>
    </w:lvl>
    <w:lvl w:ilvl="2">
      <w:start w:val="1"/>
      <w:numFmt w:val="bullet"/>
      <w:lvlText w:val=""/>
      <w:lvlJc w:val="left"/>
      <w:pPr>
        <w:tabs>
          <w:tab w:val="num" w:pos="1440"/>
        </w:tabs>
        <w:ind w:left="1440" w:hanging="360"/>
      </w:pPr>
      <w:rPr>
        <w:rFonts w:ascii="Symbol" w:hAnsi="Symbol" w:cs="OpenSymbol"/>
        <w:color w:val="auto"/>
        <w:shd w:val="clear" w:color="auto" w:fill="FFFFFF"/>
      </w:rPr>
    </w:lvl>
    <w:lvl w:ilvl="3">
      <w:start w:val="1"/>
      <w:numFmt w:val="bullet"/>
      <w:lvlText w:val=""/>
      <w:lvlJc w:val="left"/>
      <w:pPr>
        <w:tabs>
          <w:tab w:val="num" w:pos="1800"/>
        </w:tabs>
        <w:ind w:left="1800" w:hanging="360"/>
      </w:pPr>
      <w:rPr>
        <w:rFonts w:ascii="Symbol" w:hAnsi="Symbol" w:cs="OpenSymbol"/>
        <w:color w:val="auto"/>
        <w:shd w:val="clear" w:color="auto" w:fill="FFFFFF"/>
      </w:rPr>
    </w:lvl>
    <w:lvl w:ilvl="4">
      <w:start w:val="1"/>
      <w:numFmt w:val="bullet"/>
      <w:lvlText w:val=""/>
      <w:lvlJc w:val="left"/>
      <w:pPr>
        <w:tabs>
          <w:tab w:val="num" w:pos="2160"/>
        </w:tabs>
        <w:ind w:left="2160" w:hanging="360"/>
      </w:pPr>
      <w:rPr>
        <w:rFonts w:ascii="Symbol" w:hAnsi="Symbol" w:cs="OpenSymbol"/>
        <w:color w:val="auto"/>
        <w:shd w:val="clear" w:color="auto" w:fill="FFFFFF"/>
      </w:rPr>
    </w:lvl>
    <w:lvl w:ilvl="5">
      <w:start w:val="1"/>
      <w:numFmt w:val="bullet"/>
      <w:lvlText w:val=""/>
      <w:lvlJc w:val="left"/>
      <w:pPr>
        <w:tabs>
          <w:tab w:val="num" w:pos="2520"/>
        </w:tabs>
        <w:ind w:left="2520" w:hanging="360"/>
      </w:pPr>
      <w:rPr>
        <w:rFonts w:ascii="Symbol" w:hAnsi="Symbol" w:cs="OpenSymbol"/>
        <w:color w:val="auto"/>
        <w:shd w:val="clear" w:color="auto" w:fill="FFFFFF"/>
      </w:rPr>
    </w:lvl>
    <w:lvl w:ilvl="6">
      <w:start w:val="1"/>
      <w:numFmt w:val="bullet"/>
      <w:lvlText w:val=""/>
      <w:lvlJc w:val="left"/>
      <w:pPr>
        <w:tabs>
          <w:tab w:val="num" w:pos="2880"/>
        </w:tabs>
        <w:ind w:left="2880" w:hanging="360"/>
      </w:pPr>
      <w:rPr>
        <w:rFonts w:ascii="Symbol" w:hAnsi="Symbol" w:cs="OpenSymbol"/>
        <w:color w:val="auto"/>
        <w:shd w:val="clear" w:color="auto" w:fill="FFFFFF"/>
      </w:rPr>
    </w:lvl>
    <w:lvl w:ilvl="7">
      <w:start w:val="1"/>
      <w:numFmt w:val="bullet"/>
      <w:lvlText w:val=""/>
      <w:lvlJc w:val="left"/>
      <w:pPr>
        <w:tabs>
          <w:tab w:val="num" w:pos="3240"/>
        </w:tabs>
        <w:ind w:left="3240" w:hanging="360"/>
      </w:pPr>
      <w:rPr>
        <w:rFonts w:ascii="Symbol" w:hAnsi="Symbol" w:cs="OpenSymbol"/>
        <w:color w:val="auto"/>
        <w:shd w:val="clear" w:color="auto" w:fill="FFFFFF"/>
      </w:rPr>
    </w:lvl>
    <w:lvl w:ilvl="8">
      <w:start w:val="1"/>
      <w:numFmt w:val="bullet"/>
      <w:lvlText w:val=""/>
      <w:lvlJc w:val="left"/>
      <w:pPr>
        <w:tabs>
          <w:tab w:val="num" w:pos="3600"/>
        </w:tabs>
        <w:ind w:left="3600" w:hanging="360"/>
      </w:pPr>
      <w:rPr>
        <w:rFonts w:ascii="Symbol" w:hAnsi="Symbol" w:cs="OpenSymbol"/>
        <w:color w:val="auto"/>
        <w:shd w:val="clear" w:color="auto" w:fill="FFFFFF"/>
      </w:rPr>
    </w:lvl>
  </w:abstractNum>
  <w:abstractNum w:abstractNumId="8" w15:restartNumberingAfterBreak="0">
    <w:nsid w:val="01CB7384"/>
    <w:multiLevelType w:val="hybridMultilevel"/>
    <w:tmpl w:val="C2C6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E768CD"/>
    <w:multiLevelType w:val="multilevel"/>
    <w:tmpl w:val="04AC8B8E"/>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10C2473"/>
    <w:multiLevelType w:val="hybridMultilevel"/>
    <w:tmpl w:val="8A6848D2"/>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15:restartNumberingAfterBreak="0">
    <w:nsid w:val="132E78C2"/>
    <w:multiLevelType w:val="hybridMultilevel"/>
    <w:tmpl w:val="4790B9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C354183"/>
    <w:multiLevelType w:val="hybridMultilevel"/>
    <w:tmpl w:val="811EED54"/>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3" w15:restartNumberingAfterBreak="0">
    <w:nsid w:val="1D242452"/>
    <w:multiLevelType w:val="hybridMultilevel"/>
    <w:tmpl w:val="F210DEFC"/>
    <w:lvl w:ilvl="0" w:tplc="0408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2880100A">
      <w:start w:val="13"/>
      <w:numFmt w:val="bullet"/>
      <w:lvlText w:val="•"/>
      <w:lvlJc w:val="left"/>
      <w:pPr>
        <w:ind w:left="2880" w:hanging="360"/>
      </w:pPr>
      <w:rPr>
        <w:rFonts w:ascii="Calibri" w:eastAsia="Times New Roman" w:hAnsi="Calibri" w:cs="Calibri"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7114BC"/>
    <w:multiLevelType w:val="hybridMultilevel"/>
    <w:tmpl w:val="D3E81530"/>
    <w:lvl w:ilvl="0" w:tplc="ECA4DED4">
      <w:start w:val="1"/>
      <w:numFmt w:val="decimal"/>
      <w:lvlText w:val="%1."/>
      <w:lvlJc w:val="left"/>
      <w:pPr>
        <w:tabs>
          <w:tab w:val="num" w:pos="0"/>
        </w:tabs>
        <w:ind w:left="720" w:hanging="360"/>
      </w:pPr>
      <w:rPr>
        <w:rFonts w:ascii="Calibri" w:eastAsia="Times New Roma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C3424D"/>
    <w:multiLevelType w:val="hybridMultilevel"/>
    <w:tmpl w:val="B7245076"/>
    <w:lvl w:ilvl="0" w:tplc="82A09C4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2E92659E"/>
    <w:multiLevelType w:val="hybridMultilevel"/>
    <w:tmpl w:val="1C0C55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00A2BC1"/>
    <w:multiLevelType w:val="hybridMultilevel"/>
    <w:tmpl w:val="A9F47638"/>
    <w:lvl w:ilvl="0" w:tplc="94C83BF0">
      <w:start w:val="1"/>
      <w:numFmt w:val="decimal"/>
      <w:lvlText w:val="%1."/>
      <w:lvlJc w:val="left"/>
      <w:pPr>
        <w:ind w:left="720" w:hanging="360"/>
      </w:pPr>
      <w:rPr>
        <w:rFonts w:asciiTheme="minorHAnsi" w:eastAsia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2147B0"/>
    <w:multiLevelType w:val="hybridMultilevel"/>
    <w:tmpl w:val="05A83DCA"/>
    <w:lvl w:ilvl="0" w:tplc="0794270A">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8222FA9"/>
    <w:multiLevelType w:val="hybridMultilevel"/>
    <w:tmpl w:val="B1BCE792"/>
    <w:lvl w:ilvl="0" w:tplc="94C83BF0">
      <w:start w:val="1"/>
      <w:numFmt w:val="decimal"/>
      <w:lvlText w:val="%1."/>
      <w:lvlJc w:val="left"/>
      <w:pPr>
        <w:ind w:left="720" w:hanging="360"/>
      </w:pPr>
      <w:rPr>
        <w:rFonts w:asciiTheme="minorHAnsi" w:eastAsia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ED33B9"/>
    <w:multiLevelType w:val="multilevel"/>
    <w:tmpl w:val="8C96FA68"/>
    <w:lvl w:ilvl="0">
      <w:start w:val="1"/>
      <w:numFmt w:val="bullet"/>
      <w:lvlText w:val=""/>
      <w:lvlJc w:val="left"/>
      <w:pPr>
        <w:ind w:left="720" w:hanging="360"/>
      </w:pPr>
      <w:rPr>
        <w:rFonts w:ascii="Symbol" w:hAnsi="Symbol" w:hint="default"/>
        <w:b/>
      </w:r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11A436D"/>
    <w:multiLevelType w:val="hybridMultilevel"/>
    <w:tmpl w:val="B7245076"/>
    <w:lvl w:ilvl="0" w:tplc="82A09C4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2823C85"/>
    <w:multiLevelType w:val="hybridMultilevel"/>
    <w:tmpl w:val="A4A6F8A2"/>
    <w:lvl w:ilvl="0" w:tplc="04080001">
      <w:start w:val="1"/>
      <w:numFmt w:val="bullet"/>
      <w:lvlText w:val=""/>
      <w:lvlJc w:val="left"/>
      <w:pPr>
        <w:ind w:left="720" w:hanging="360"/>
      </w:pPr>
      <w:rPr>
        <w:rFonts w:ascii="Symbol" w:hAnsi="Symbol"/>
      </w:rPr>
    </w:lvl>
    <w:lvl w:ilvl="1" w:tplc="04080003">
      <w:start w:val="1"/>
      <w:numFmt w:val="bullet"/>
      <w:lvlText w:val="o"/>
      <w:lvlJc w:val="left"/>
      <w:pPr>
        <w:ind w:left="1440" w:hanging="360"/>
      </w:pPr>
      <w:rPr>
        <w:rFonts w:ascii="Courier New" w:hAnsi="Courier New"/>
      </w:rPr>
    </w:lvl>
    <w:lvl w:ilvl="2" w:tplc="04080005">
      <w:start w:val="1"/>
      <w:numFmt w:val="bullet"/>
      <w:lvlText w:val=""/>
      <w:lvlJc w:val="left"/>
      <w:pPr>
        <w:ind w:left="2160" w:hanging="360"/>
      </w:pPr>
      <w:rPr>
        <w:rFonts w:ascii="Wingdings" w:hAnsi="Wingdings"/>
      </w:rPr>
    </w:lvl>
    <w:lvl w:ilvl="3" w:tplc="04080001">
      <w:start w:val="1"/>
      <w:numFmt w:val="bullet"/>
      <w:lvlText w:val=""/>
      <w:lvlJc w:val="left"/>
      <w:pPr>
        <w:ind w:left="2880" w:hanging="360"/>
      </w:pPr>
      <w:rPr>
        <w:rFonts w:ascii="Symbol" w:hAnsi="Symbol"/>
      </w:rPr>
    </w:lvl>
    <w:lvl w:ilvl="4" w:tplc="04080003">
      <w:start w:val="1"/>
      <w:numFmt w:val="bullet"/>
      <w:lvlText w:val="o"/>
      <w:lvlJc w:val="left"/>
      <w:pPr>
        <w:ind w:left="3600" w:hanging="360"/>
      </w:pPr>
      <w:rPr>
        <w:rFonts w:ascii="Courier New" w:hAnsi="Courier New"/>
      </w:rPr>
    </w:lvl>
    <w:lvl w:ilvl="5" w:tplc="04080005">
      <w:start w:val="1"/>
      <w:numFmt w:val="bullet"/>
      <w:lvlText w:val=""/>
      <w:lvlJc w:val="left"/>
      <w:pPr>
        <w:ind w:left="4320" w:hanging="360"/>
      </w:pPr>
      <w:rPr>
        <w:rFonts w:ascii="Wingdings" w:hAnsi="Wingdings"/>
      </w:rPr>
    </w:lvl>
    <w:lvl w:ilvl="6" w:tplc="04080001">
      <w:start w:val="1"/>
      <w:numFmt w:val="bullet"/>
      <w:lvlText w:val=""/>
      <w:lvlJc w:val="left"/>
      <w:pPr>
        <w:ind w:left="5040" w:hanging="360"/>
      </w:pPr>
      <w:rPr>
        <w:rFonts w:ascii="Symbol" w:hAnsi="Symbol"/>
      </w:rPr>
    </w:lvl>
    <w:lvl w:ilvl="7" w:tplc="04080003">
      <w:start w:val="1"/>
      <w:numFmt w:val="bullet"/>
      <w:lvlText w:val="o"/>
      <w:lvlJc w:val="left"/>
      <w:pPr>
        <w:ind w:left="5760" w:hanging="360"/>
      </w:pPr>
      <w:rPr>
        <w:rFonts w:ascii="Courier New" w:hAnsi="Courier New"/>
      </w:rPr>
    </w:lvl>
    <w:lvl w:ilvl="8" w:tplc="04080005">
      <w:start w:val="1"/>
      <w:numFmt w:val="bullet"/>
      <w:lvlText w:val=""/>
      <w:lvlJc w:val="left"/>
      <w:pPr>
        <w:ind w:left="6480" w:hanging="360"/>
      </w:pPr>
      <w:rPr>
        <w:rFonts w:ascii="Wingdings" w:hAnsi="Wingdings"/>
      </w:rPr>
    </w:lvl>
  </w:abstractNum>
  <w:abstractNum w:abstractNumId="23" w15:restartNumberingAfterBreak="0">
    <w:nsid w:val="432E6DCB"/>
    <w:multiLevelType w:val="hybridMultilevel"/>
    <w:tmpl w:val="ADCE3DBC"/>
    <w:lvl w:ilvl="0" w:tplc="94C83BF0">
      <w:start w:val="1"/>
      <w:numFmt w:val="decimal"/>
      <w:lvlText w:val="%1."/>
      <w:lvlJc w:val="left"/>
      <w:pPr>
        <w:ind w:left="1080" w:hanging="360"/>
      </w:pPr>
      <w:rPr>
        <w:rFonts w:asciiTheme="minorHAnsi" w:eastAsiaTheme="minorHAnsi" w:hAnsiTheme="minorHAnsi" w:cstheme="minorBidi"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3FA1426"/>
    <w:multiLevelType w:val="hybridMultilevel"/>
    <w:tmpl w:val="46E2A6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1543938"/>
    <w:multiLevelType w:val="multilevel"/>
    <w:tmpl w:val="B22847D6"/>
    <w:lvl w:ilvl="0">
      <w:start w:val="8"/>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6" w15:restartNumberingAfterBreak="0">
    <w:nsid w:val="523E49D8"/>
    <w:multiLevelType w:val="hybridMultilevel"/>
    <w:tmpl w:val="B7245076"/>
    <w:lvl w:ilvl="0" w:tplc="82A09C4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567E5FC6"/>
    <w:multiLevelType w:val="hybridMultilevel"/>
    <w:tmpl w:val="B88C5E86"/>
    <w:lvl w:ilvl="0" w:tplc="04080001">
      <w:start w:val="1"/>
      <w:numFmt w:val="bullet"/>
      <w:lvlText w:val=""/>
      <w:lvlJc w:val="left"/>
      <w:pPr>
        <w:ind w:left="720" w:hanging="360"/>
      </w:pPr>
      <w:rPr>
        <w:rFonts w:ascii="Symbol" w:hAnsi="Symbol"/>
      </w:rPr>
    </w:lvl>
    <w:lvl w:ilvl="1" w:tplc="04080003">
      <w:start w:val="1"/>
      <w:numFmt w:val="bullet"/>
      <w:lvlText w:val="o"/>
      <w:lvlJc w:val="left"/>
      <w:pPr>
        <w:ind w:left="1440" w:hanging="360"/>
      </w:pPr>
      <w:rPr>
        <w:rFonts w:ascii="Courier New" w:hAnsi="Courier New"/>
      </w:rPr>
    </w:lvl>
    <w:lvl w:ilvl="2" w:tplc="04080005">
      <w:start w:val="1"/>
      <w:numFmt w:val="bullet"/>
      <w:lvlText w:val=""/>
      <w:lvlJc w:val="left"/>
      <w:pPr>
        <w:ind w:left="2160" w:hanging="360"/>
      </w:pPr>
      <w:rPr>
        <w:rFonts w:ascii="Wingdings" w:hAnsi="Wingdings"/>
      </w:rPr>
    </w:lvl>
    <w:lvl w:ilvl="3" w:tplc="04080001">
      <w:start w:val="1"/>
      <w:numFmt w:val="bullet"/>
      <w:lvlText w:val=""/>
      <w:lvlJc w:val="left"/>
      <w:pPr>
        <w:ind w:left="2880" w:hanging="360"/>
      </w:pPr>
      <w:rPr>
        <w:rFonts w:ascii="Symbol" w:hAnsi="Symbol"/>
      </w:rPr>
    </w:lvl>
    <w:lvl w:ilvl="4" w:tplc="04080003">
      <w:start w:val="1"/>
      <w:numFmt w:val="bullet"/>
      <w:lvlText w:val="o"/>
      <w:lvlJc w:val="left"/>
      <w:pPr>
        <w:ind w:left="3600" w:hanging="360"/>
      </w:pPr>
      <w:rPr>
        <w:rFonts w:ascii="Courier New" w:hAnsi="Courier New"/>
      </w:rPr>
    </w:lvl>
    <w:lvl w:ilvl="5" w:tplc="04080005">
      <w:start w:val="1"/>
      <w:numFmt w:val="bullet"/>
      <w:lvlText w:val=""/>
      <w:lvlJc w:val="left"/>
      <w:pPr>
        <w:ind w:left="4320" w:hanging="360"/>
      </w:pPr>
      <w:rPr>
        <w:rFonts w:ascii="Wingdings" w:hAnsi="Wingdings"/>
      </w:rPr>
    </w:lvl>
    <w:lvl w:ilvl="6" w:tplc="04080001">
      <w:start w:val="1"/>
      <w:numFmt w:val="bullet"/>
      <w:lvlText w:val=""/>
      <w:lvlJc w:val="left"/>
      <w:pPr>
        <w:ind w:left="5040" w:hanging="360"/>
      </w:pPr>
      <w:rPr>
        <w:rFonts w:ascii="Symbol" w:hAnsi="Symbol"/>
      </w:rPr>
    </w:lvl>
    <w:lvl w:ilvl="7" w:tplc="04080003">
      <w:start w:val="1"/>
      <w:numFmt w:val="bullet"/>
      <w:lvlText w:val="o"/>
      <w:lvlJc w:val="left"/>
      <w:pPr>
        <w:ind w:left="5760" w:hanging="360"/>
      </w:pPr>
      <w:rPr>
        <w:rFonts w:ascii="Courier New" w:hAnsi="Courier New"/>
      </w:rPr>
    </w:lvl>
    <w:lvl w:ilvl="8" w:tplc="04080005">
      <w:start w:val="1"/>
      <w:numFmt w:val="bullet"/>
      <w:lvlText w:val=""/>
      <w:lvlJc w:val="left"/>
      <w:pPr>
        <w:ind w:left="6480" w:hanging="360"/>
      </w:pPr>
      <w:rPr>
        <w:rFonts w:ascii="Wingdings" w:hAnsi="Wingdings"/>
      </w:rPr>
    </w:lvl>
  </w:abstractNum>
  <w:abstractNum w:abstractNumId="28" w15:restartNumberingAfterBreak="0">
    <w:nsid w:val="58155923"/>
    <w:multiLevelType w:val="multilevel"/>
    <w:tmpl w:val="8C96FA68"/>
    <w:lvl w:ilvl="0">
      <w:start w:val="1"/>
      <w:numFmt w:val="bullet"/>
      <w:lvlText w:val=""/>
      <w:lvlJc w:val="left"/>
      <w:pPr>
        <w:ind w:left="720" w:hanging="360"/>
      </w:pPr>
      <w:rPr>
        <w:rFonts w:ascii="Symbol" w:hAnsi="Symbol" w:hint="default"/>
        <w:b/>
      </w:r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CE333AF"/>
    <w:multiLevelType w:val="multilevel"/>
    <w:tmpl w:val="0C52FBAA"/>
    <w:lvl w:ilvl="0">
      <w:start w:val="1"/>
      <w:numFmt w:val="decimal"/>
      <w:lvlText w:val="%1."/>
      <w:lvlJc w:val="left"/>
      <w:pPr>
        <w:ind w:left="360" w:hanging="360"/>
      </w:pPr>
      <w:rPr>
        <w:rFonts w:eastAsia="Calibri" w:hint="default"/>
        <w:sz w:val="24"/>
      </w:rPr>
    </w:lvl>
    <w:lvl w:ilvl="1">
      <w:start w:val="1"/>
      <w:numFmt w:val="decimal"/>
      <w:lvlText w:val="%1.%2."/>
      <w:lvlJc w:val="left"/>
      <w:pPr>
        <w:ind w:left="360" w:hanging="360"/>
      </w:pPr>
      <w:rPr>
        <w:rFonts w:eastAsia="Calibri" w:hint="default"/>
        <w:sz w:val="24"/>
      </w:rPr>
    </w:lvl>
    <w:lvl w:ilvl="2">
      <w:start w:val="1"/>
      <w:numFmt w:val="decimal"/>
      <w:lvlText w:val="%1.%2.%3."/>
      <w:lvlJc w:val="left"/>
      <w:pPr>
        <w:ind w:left="840" w:hanging="720"/>
      </w:pPr>
      <w:rPr>
        <w:rFonts w:eastAsia="Calibri" w:hint="default"/>
        <w:sz w:val="24"/>
      </w:rPr>
    </w:lvl>
    <w:lvl w:ilvl="3">
      <w:start w:val="1"/>
      <w:numFmt w:val="decimal"/>
      <w:lvlText w:val="%1.%2.%3.%4."/>
      <w:lvlJc w:val="left"/>
      <w:pPr>
        <w:ind w:left="900" w:hanging="720"/>
      </w:pPr>
      <w:rPr>
        <w:rFonts w:eastAsia="Calibri" w:hint="default"/>
        <w:sz w:val="24"/>
      </w:rPr>
    </w:lvl>
    <w:lvl w:ilvl="4">
      <w:start w:val="1"/>
      <w:numFmt w:val="decimal"/>
      <w:lvlText w:val="%1.%2.%3.%4.%5."/>
      <w:lvlJc w:val="left"/>
      <w:pPr>
        <w:ind w:left="1320" w:hanging="1080"/>
      </w:pPr>
      <w:rPr>
        <w:rFonts w:eastAsia="Calibri" w:hint="default"/>
        <w:sz w:val="24"/>
      </w:rPr>
    </w:lvl>
    <w:lvl w:ilvl="5">
      <w:start w:val="1"/>
      <w:numFmt w:val="decimal"/>
      <w:lvlText w:val="%1.%2.%3.%4.%5.%6."/>
      <w:lvlJc w:val="left"/>
      <w:pPr>
        <w:ind w:left="1380" w:hanging="1080"/>
      </w:pPr>
      <w:rPr>
        <w:rFonts w:eastAsia="Calibri" w:hint="default"/>
        <w:sz w:val="24"/>
      </w:rPr>
    </w:lvl>
    <w:lvl w:ilvl="6">
      <w:start w:val="1"/>
      <w:numFmt w:val="decimal"/>
      <w:lvlText w:val="%1.%2.%3.%4.%5.%6.%7."/>
      <w:lvlJc w:val="left"/>
      <w:pPr>
        <w:ind w:left="1800" w:hanging="1440"/>
      </w:pPr>
      <w:rPr>
        <w:rFonts w:eastAsia="Calibri" w:hint="default"/>
        <w:sz w:val="24"/>
      </w:rPr>
    </w:lvl>
    <w:lvl w:ilvl="7">
      <w:start w:val="1"/>
      <w:numFmt w:val="decimal"/>
      <w:lvlText w:val="%1.%2.%3.%4.%5.%6.%7.%8."/>
      <w:lvlJc w:val="left"/>
      <w:pPr>
        <w:ind w:left="1860" w:hanging="1440"/>
      </w:pPr>
      <w:rPr>
        <w:rFonts w:eastAsia="Calibri" w:hint="default"/>
        <w:sz w:val="24"/>
      </w:rPr>
    </w:lvl>
    <w:lvl w:ilvl="8">
      <w:start w:val="1"/>
      <w:numFmt w:val="decimal"/>
      <w:lvlText w:val="%1.%2.%3.%4.%5.%6.%7.%8.%9."/>
      <w:lvlJc w:val="left"/>
      <w:pPr>
        <w:ind w:left="2280" w:hanging="1800"/>
      </w:pPr>
      <w:rPr>
        <w:rFonts w:eastAsia="Calibri" w:hint="default"/>
        <w:sz w:val="24"/>
      </w:rPr>
    </w:lvl>
  </w:abstractNum>
  <w:abstractNum w:abstractNumId="30" w15:restartNumberingAfterBreak="0">
    <w:nsid w:val="5D671315"/>
    <w:multiLevelType w:val="hybridMultilevel"/>
    <w:tmpl w:val="29B0B9DC"/>
    <w:lvl w:ilvl="0" w:tplc="04090001">
      <w:start w:val="1"/>
      <w:numFmt w:val="bullet"/>
      <w:lvlText w:val=""/>
      <w:lvlJc w:val="left"/>
      <w:pPr>
        <w:ind w:left="360" w:hanging="360"/>
      </w:pPr>
      <w:rPr>
        <w:rFonts w:ascii="Symbol" w:hAnsi="Symbol"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E467F3C"/>
    <w:multiLevelType w:val="hybridMultilevel"/>
    <w:tmpl w:val="64AC7D52"/>
    <w:lvl w:ilvl="0" w:tplc="DB90B4AA">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61E55215"/>
    <w:multiLevelType w:val="hybridMultilevel"/>
    <w:tmpl w:val="7E284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F689C"/>
    <w:multiLevelType w:val="hybridMultilevel"/>
    <w:tmpl w:val="E612EF9C"/>
    <w:lvl w:ilvl="0" w:tplc="E74CD956">
      <w:start w:val="1"/>
      <w:numFmt w:val="bullet"/>
      <w:lvlText w:val="•"/>
      <w:lvlJc w:val="left"/>
      <w:pPr>
        <w:ind w:left="14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5C78AA">
      <w:start w:val="1"/>
      <w:numFmt w:val="bullet"/>
      <w:lvlText w:val="o"/>
      <w:lvlJc w:val="left"/>
      <w:pPr>
        <w:ind w:left="12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CE4906">
      <w:start w:val="1"/>
      <w:numFmt w:val="bullet"/>
      <w:lvlText w:val="▪"/>
      <w:lvlJc w:val="left"/>
      <w:pPr>
        <w:ind w:left="2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8445106">
      <w:start w:val="1"/>
      <w:numFmt w:val="bullet"/>
      <w:lvlText w:val="•"/>
      <w:lvlJc w:val="left"/>
      <w:pPr>
        <w:ind w:left="27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B82E8E6">
      <w:start w:val="1"/>
      <w:numFmt w:val="bullet"/>
      <w:lvlText w:val="o"/>
      <w:lvlJc w:val="left"/>
      <w:pPr>
        <w:ind w:left="34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54E9EC">
      <w:start w:val="1"/>
      <w:numFmt w:val="bullet"/>
      <w:lvlText w:val="▪"/>
      <w:lvlJc w:val="left"/>
      <w:pPr>
        <w:ind w:left="41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3A52F2">
      <w:start w:val="1"/>
      <w:numFmt w:val="bullet"/>
      <w:lvlText w:val="•"/>
      <w:lvlJc w:val="left"/>
      <w:pPr>
        <w:ind w:left="48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648FB4">
      <w:start w:val="1"/>
      <w:numFmt w:val="bullet"/>
      <w:lvlText w:val="o"/>
      <w:lvlJc w:val="left"/>
      <w:pPr>
        <w:ind w:left="56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948157E">
      <w:start w:val="1"/>
      <w:numFmt w:val="bullet"/>
      <w:lvlText w:val="▪"/>
      <w:lvlJc w:val="left"/>
      <w:pPr>
        <w:ind w:left="63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6813EA9"/>
    <w:multiLevelType w:val="hybridMultilevel"/>
    <w:tmpl w:val="309C4A10"/>
    <w:lvl w:ilvl="0" w:tplc="97C60C50">
      <w:start w:val="1"/>
      <w:numFmt w:val="decimal"/>
      <w:lvlText w:val="%1."/>
      <w:lvlJc w:val="left"/>
      <w:pPr>
        <w:ind w:left="1517"/>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E9AE054">
      <w:start w:val="1"/>
      <w:numFmt w:val="lowerLetter"/>
      <w:lvlText w:val="%2"/>
      <w:lvlJc w:val="left"/>
      <w:pPr>
        <w:ind w:left="12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994CA1EA">
      <w:start w:val="1"/>
      <w:numFmt w:val="lowerRoman"/>
      <w:lvlText w:val="%3"/>
      <w:lvlJc w:val="left"/>
      <w:pPr>
        <w:ind w:left="20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037AC814">
      <w:start w:val="1"/>
      <w:numFmt w:val="decimal"/>
      <w:lvlText w:val="%4"/>
      <w:lvlJc w:val="left"/>
      <w:pPr>
        <w:ind w:left="272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44C3752">
      <w:start w:val="1"/>
      <w:numFmt w:val="lowerLetter"/>
      <w:lvlText w:val="%5"/>
      <w:lvlJc w:val="left"/>
      <w:pPr>
        <w:ind w:left="344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EAA2034">
      <w:start w:val="1"/>
      <w:numFmt w:val="lowerRoman"/>
      <w:lvlText w:val="%6"/>
      <w:lvlJc w:val="left"/>
      <w:pPr>
        <w:ind w:left="41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BE182938">
      <w:start w:val="1"/>
      <w:numFmt w:val="decimal"/>
      <w:lvlText w:val="%7"/>
      <w:lvlJc w:val="left"/>
      <w:pPr>
        <w:ind w:left="48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CBAF3AA">
      <w:start w:val="1"/>
      <w:numFmt w:val="lowerLetter"/>
      <w:lvlText w:val="%8"/>
      <w:lvlJc w:val="left"/>
      <w:pPr>
        <w:ind w:left="56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38238F6">
      <w:start w:val="1"/>
      <w:numFmt w:val="lowerRoman"/>
      <w:lvlText w:val="%9"/>
      <w:lvlJc w:val="left"/>
      <w:pPr>
        <w:ind w:left="632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E964103"/>
    <w:multiLevelType w:val="hybridMultilevel"/>
    <w:tmpl w:val="B7EC5A50"/>
    <w:lvl w:ilvl="0" w:tplc="04080001">
      <w:start w:val="1"/>
      <w:numFmt w:val="bullet"/>
      <w:lvlText w:val=""/>
      <w:lvlJc w:val="left"/>
      <w:pPr>
        <w:ind w:left="720" w:hanging="360"/>
      </w:pPr>
      <w:rPr>
        <w:rFonts w:ascii="Symbol" w:hAnsi="Symbol"/>
      </w:rPr>
    </w:lvl>
    <w:lvl w:ilvl="1" w:tplc="04080003">
      <w:start w:val="1"/>
      <w:numFmt w:val="bullet"/>
      <w:lvlText w:val="o"/>
      <w:lvlJc w:val="left"/>
      <w:pPr>
        <w:ind w:left="1440" w:hanging="360"/>
      </w:pPr>
      <w:rPr>
        <w:rFonts w:ascii="Courier New" w:hAnsi="Courier New"/>
      </w:rPr>
    </w:lvl>
    <w:lvl w:ilvl="2" w:tplc="04080005">
      <w:start w:val="1"/>
      <w:numFmt w:val="bullet"/>
      <w:lvlText w:val=""/>
      <w:lvlJc w:val="left"/>
      <w:pPr>
        <w:ind w:left="2160" w:hanging="360"/>
      </w:pPr>
      <w:rPr>
        <w:rFonts w:ascii="Wingdings" w:hAnsi="Wingdings"/>
      </w:rPr>
    </w:lvl>
    <w:lvl w:ilvl="3" w:tplc="04080001">
      <w:start w:val="1"/>
      <w:numFmt w:val="bullet"/>
      <w:lvlText w:val=""/>
      <w:lvlJc w:val="left"/>
      <w:pPr>
        <w:ind w:left="2880" w:hanging="360"/>
      </w:pPr>
      <w:rPr>
        <w:rFonts w:ascii="Symbol" w:hAnsi="Symbol"/>
      </w:rPr>
    </w:lvl>
    <w:lvl w:ilvl="4" w:tplc="04080003">
      <w:start w:val="1"/>
      <w:numFmt w:val="bullet"/>
      <w:lvlText w:val="o"/>
      <w:lvlJc w:val="left"/>
      <w:pPr>
        <w:ind w:left="3600" w:hanging="360"/>
      </w:pPr>
      <w:rPr>
        <w:rFonts w:ascii="Courier New" w:hAnsi="Courier New"/>
      </w:rPr>
    </w:lvl>
    <w:lvl w:ilvl="5" w:tplc="04080005">
      <w:start w:val="1"/>
      <w:numFmt w:val="bullet"/>
      <w:lvlText w:val=""/>
      <w:lvlJc w:val="left"/>
      <w:pPr>
        <w:ind w:left="4320" w:hanging="360"/>
      </w:pPr>
      <w:rPr>
        <w:rFonts w:ascii="Wingdings" w:hAnsi="Wingdings"/>
      </w:rPr>
    </w:lvl>
    <w:lvl w:ilvl="6" w:tplc="04080001">
      <w:start w:val="1"/>
      <w:numFmt w:val="bullet"/>
      <w:lvlText w:val=""/>
      <w:lvlJc w:val="left"/>
      <w:pPr>
        <w:ind w:left="5040" w:hanging="360"/>
      </w:pPr>
      <w:rPr>
        <w:rFonts w:ascii="Symbol" w:hAnsi="Symbol"/>
      </w:rPr>
    </w:lvl>
    <w:lvl w:ilvl="7" w:tplc="04080003">
      <w:start w:val="1"/>
      <w:numFmt w:val="bullet"/>
      <w:lvlText w:val="o"/>
      <w:lvlJc w:val="left"/>
      <w:pPr>
        <w:ind w:left="5760" w:hanging="360"/>
      </w:pPr>
      <w:rPr>
        <w:rFonts w:ascii="Courier New" w:hAnsi="Courier New"/>
      </w:rPr>
    </w:lvl>
    <w:lvl w:ilvl="8" w:tplc="04080005">
      <w:start w:val="1"/>
      <w:numFmt w:val="bullet"/>
      <w:lvlText w:val=""/>
      <w:lvlJc w:val="left"/>
      <w:pPr>
        <w:ind w:left="6480" w:hanging="360"/>
      </w:pPr>
      <w:rPr>
        <w:rFonts w:ascii="Wingdings" w:hAnsi="Wingdings"/>
      </w:rPr>
    </w:lvl>
  </w:abstractNum>
  <w:abstractNum w:abstractNumId="36" w15:restartNumberingAfterBreak="0">
    <w:nsid w:val="6FC47508"/>
    <w:multiLevelType w:val="hybridMultilevel"/>
    <w:tmpl w:val="7C60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91042B"/>
    <w:multiLevelType w:val="hybridMultilevel"/>
    <w:tmpl w:val="09D4437E"/>
    <w:lvl w:ilvl="0" w:tplc="ECA4DED4">
      <w:start w:val="1"/>
      <w:numFmt w:val="decimal"/>
      <w:lvlText w:val="%1."/>
      <w:lvlJc w:val="left"/>
      <w:pPr>
        <w:tabs>
          <w:tab w:val="num" w:pos="0"/>
        </w:tabs>
        <w:ind w:left="720" w:hanging="360"/>
      </w:pPr>
      <w:rPr>
        <w:rFonts w:ascii="Calibri" w:eastAsia="Times New Roma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DC3E89"/>
    <w:multiLevelType w:val="hybridMultilevel"/>
    <w:tmpl w:val="EFECE434"/>
    <w:lvl w:ilvl="0" w:tplc="04080001">
      <w:start w:val="1"/>
      <w:numFmt w:val="bullet"/>
      <w:lvlText w:val=""/>
      <w:lvlJc w:val="left"/>
      <w:pPr>
        <w:ind w:left="720" w:hanging="360"/>
      </w:pPr>
      <w:rPr>
        <w:rFonts w:ascii="Symbol" w:hAnsi="Symbol"/>
      </w:rPr>
    </w:lvl>
    <w:lvl w:ilvl="1" w:tplc="04080003">
      <w:start w:val="1"/>
      <w:numFmt w:val="bullet"/>
      <w:lvlText w:val="o"/>
      <w:lvlJc w:val="left"/>
      <w:pPr>
        <w:ind w:left="1440" w:hanging="360"/>
      </w:pPr>
      <w:rPr>
        <w:rFonts w:ascii="Courier New" w:hAnsi="Courier New"/>
      </w:rPr>
    </w:lvl>
    <w:lvl w:ilvl="2" w:tplc="04080005">
      <w:start w:val="1"/>
      <w:numFmt w:val="bullet"/>
      <w:lvlText w:val=""/>
      <w:lvlJc w:val="left"/>
      <w:pPr>
        <w:ind w:left="2160" w:hanging="360"/>
      </w:pPr>
      <w:rPr>
        <w:rFonts w:ascii="Wingdings" w:hAnsi="Wingdings"/>
      </w:rPr>
    </w:lvl>
    <w:lvl w:ilvl="3" w:tplc="04080001">
      <w:start w:val="1"/>
      <w:numFmt w:val="bullet"/>
      <w:lvlText w:val=""/>
      <w:lvlJc w:val="left"/>
      <w:pPr>
        <w:ind w:left="2880" w:hanging="360"/>
      </w:pPr>
      <w:rPr>
        <w:rFonts w:ascii="Symbol" w:hAnsi="Symbol"/>
      </w:rPr>
    </w:lvl>
    <w:lvl w:ilvl="4" w:tplc="04080003">
      <w:start w:val="1"/>
      <w:numFmt w:val="bullet"/>
      <w:lvlText w:val="o"/>
      <w:lvlJc w:val="left"/>
      <w:pPr>
        <w:ind w:left="3600" w:hanging="360"/>
      </w:pPr>
      <w:rPr>
        <w:rFonts w:ascii="Courier New" w:hAnsi="Courier New"/>
      </w:rPr>
    </w:lvl>
    <w:lvl w:ilvl="5" w:tplc="04080005">
      <w:start w:val="1"/>
      <w:numFmt w:val="bullet"/>
      <w:lvlText w:val=""/>
      <w:lvlJc w:val="left"/>
      <w:pPr>
        <w:ind w:left="4320" w:hanging="360"/>
      </w:pPr>
      <w:rPr>
        <w:rFonts w:ascii="Wingdings" w:hAnsi="Wingdings"/>
      </w:rPr>
    </w:lvl>
    <w:lvl w:ilvl="6" w:tplc="04080001">
      <w:start w:val="1"/>
      <w:numFmt w:val="bullet"/>
      <w:lvlText w:val=""/>
      <w:lvlJc w:val="left"/>
      <w:pPr>
        <w:ind w:left="5040" w:hanging="360"/>
      </w:pPr>
      <w:rPr>
        <w:rFonts w:ascii="Symbol" w:hAnsi="Symbol"/>
      </w:rPr>
    </w:lvl>
    <w:lvl w:ilvl="7" w:tplc="04080003">
      <w:start w:val="1"/>
      <w:numFmt w:val="bullet"/>
      <w:lvlText w:val="o"/>
      <w:lvlJc w:val="left"/>
      <w:pPr>
        <w:ind w:left="5760" w:hanging="360"/>
      </w:pPr>
      <w:rPr>
        <w:rFonts w:ascii="Courier New" w:hAnsi="Courier New"/>
      </w:rPr>
    </w:lvl>
    <w:lvl w:ilvl="8" w:tplc="04080005">
      <w:start w:val="1"/>
      <w:numFmt w:val="bullet"/>
      <w:lvlText w:val=""/>
      <w:lvlJc w:val="left"/>
      <w:pPr>
        <w:ind w:left="6480" w:hanging="360"/>
      </w:pPr>
      <w:rPr>
        <w:rFonts w:ascii="Wingdings" w:hAnsi="Wingdings"/>
      </w:rPr>
    </w:lvl>
  </w:abstractNum>
  <w:abstractNum w:abstractNumId="39" w15:restartNumberingAfterBreak="0">
    <w:nsid w:val="76597A6E"/>
    <w:multiLevelType w:val="hybridMultilevel"/>
    <w:tmpl w:val="6E5AF77A"/>
    <w:lvl w:ilvl="0" w:tplc="4C2A634A">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776231AD"/>
    <w:multiLevelType w:val="multilevel"/>
    <w:tmpl w:val="04AC8B8E"/>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F4F5515"/>
    <w:multiLevelType w:val="hybridMultilevel"/>
    <w:tmpl w:val="909896E0"/>
    <w:lvl w:ilvl="0" w:tplc="ECA4DED4">
      <w:start w:val="1"/>
      <w:numFmt w:val="decimal"/>
      <w:lvlText w:val="%1."/>
      <w:lvlJc w:val="left"/>
      <w:pPr>
        <w:tabs>
          <w:tab w:val="num" w:pos="0"/>
        </w:tabs>
        <w:ind w:left="720" w:hanging="360"/>
      </w:pPr>
      <w:rPr>
        <w:rFonts w:ascii="Calibri" w:eastAsia="Times New Roma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8"/>
  </w:num>
  <w:num w:numId="3">
    <w:abstractNumId w:val="8"/>
  </w:num>
  <w:num w:numId="4">
    <w:abstractNumId w:val="28"/>
  </w:num>
  <w:num w:numId="5">
    <w:abstractNumId w:val="16"/>
  </w:num>
  <w:num w:numId="6">
    <w:abstractNumId w:val="7"/>
  </w:num>
  <w:num w:numId="7">
    <w:abstractNumId w:val="4"/>
  </w:num>
  <w:num w:numId="8">
    <w:abstractNumId w:val="10"/>
  </w:num>
  <w:num w:numId="9">
    <w:abstractNumId w:val="29"/>
  </w:num>
  <w:num w:numId="10">
    <w:abstractNumId w:val="30"/>
  </w:num>
  <w:num w:numId="11">
    <w:abstractNumId w:val="2"/>
  </w:num>
  <w:num w:numId="12">
    <w:abstractNumId w:val="31"/>
  </w:num>
  <w:num w:numId="13">
    <w:abstractNumId w:val="25"/>
  </w:num>
  <w:num w:numId="14">
    <w:abstractNumId w:val="40"/>
  </w:num>
  <w:num w:numId="15">
    <w:abstractNumId w:val="26"/>
  </w:num>
  <w:num w:numId="16">
    <w:abstractNumId w:val="33"/>
  </w:num>
  <w:num w:numId="17">
    <w:abstractNumId w:val="34"/>
  </w:num>
  <w:num w:numId="18">
    <w:abstractNumId w:val="11"/>
  </w:num>
  <w:num w:numId="19">
    <w:abstractNumId w:val="9"/>
  </w:num>
  <w:num w:numId="20">
    <w:abstractNumId w:val="39"/>
  </w:num>
  <w:num w:numId="21">
    <w:abstractNumId w:val="15"/>
  </w:num>
  <w:num w:numId="22">
    <w:abstractNumId w:val="21"/>
  </w:num>
  <w:num w:numId="23">
    <w:abstractNumId w:val="12"/>
  </w:num>
  <w:num w:numId="24">
    <w:abstractNumId w:val="13"/>
  </w:num>
  <w:num w:numId="25">
    <w:abstractNumId w:val="24"/>
  </w:num>
  <w:num w:numId="26">
    <w:abstractNumId w:val="1"/>
  </w:num>
  <w:num w:numId="27">
    <w:abstractNumId w:val="3"/>
  </w:num>
  <w:num w:numId="28">
    <w:abstractNumId w:val="41"/>
  </w:num>
  <w:num w:numId="29">
    <w:abstractNumId w:val="14"/>
  </w:num>
  <w:num w:numId="30">
    <w:abstractNumId w:val="37"/>
  </w:num>
  <w:num w:numId="31">
    <w:abstractNumId w:val="19"/>
  </w:num>
  <w:num w:numId="32">
    <w:abstractNumId w:val="23"/>
  </w:num>
  <w:num w:numId="33">
    <w:abstractNumId w:val="17"/>
  </w:num>
  <w:num w:numId="34">
    <w:abstractNumId w:val="36"/>
  </w:num>
  <w:num w:numId="35">
    <w:abstractNumId w:val="6"/>
  </w:num>
  <w:num w:numId="36">
    <w:abstractNumId w:val="32"/>
  </w:num>
  <w:num w:numId="37">
    <w:abstractNumId w:val="20"/>
  </w:num>
  <w:num w:numId="38">
    <w:abstractNumId w:val="35"/>
  </w:num>
  <w:num w:numId="39">
    <w:abstractNumId w:val="27"/>
  </w:num>
  <w:num w:numId="40">
    <w:abstractNumId w:val="22"/>
  </w:num>
  <w:num w:numId="41">
    <w:abstractNumId w:val="38"/>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47B"/>
    <w:rsid w:val="00000229"/>
    <w:rsid w:val="00003569"/>
    <w:rsid w:val="00012107"/>
    <w:rsid w:val="000129AA"/>
    <w:rsid w:val="000145DD"/>
    <w:rsid w:val="0001697C"/>
    <w:rsid w:val="00016AB1"/>
    <w:rsid w:val="00016EB1"/>
    <w:rsid w:val="000173C8"/>
    <w:rsid w:val="00017F56"/>
    <w:rsid w:val="00020622"/>
    <w:rsid w:val="00020CC5"/>
    <w:rsid w:val="00025CF7"/>
    <w:rsid w:val="00026041"/>
    <w:rsid w:val="00026A8E"/>
    <w:rsid w:val="00030416"/>
    <w:rsid w:val="00030D98"/>
    <w:rsid w:val="0003151D"/>
    <w:rsid w:val="00032743"/>
    <w:rsid w:val="0003313B"/>
    <w:rsid w:val="00033345"/>
    <w:rsid w:val="00034396"/>
    <w:rsid w:val="00034733"/>
    <w:rsid w:val="00034A2B"/>
    <w:rsid w:val="0003621E"/>
    <w:rsid w:val="0003675D"/>
    <w:rsid w:val="0003753E"/>
    <w:rsid w:val="0003793D"/>
    <w:rsid w:val="000379F4"/>
    <w:rsid w:val="000400F0"/>
    <w:rsid w:val="00040648"/>
    <w:rsid w:val="00041269"/>
    <w:rsid w:val="000417D6"/>
    <w:rsid w:val="000419CD"/>
    <w:rsid w:val="00042FAD"/>
    <w:rsid w:val="00043632"/>
    <w:rsid w:val="000437A3"/>
    <w:rsid w:val="000449F8"/>
    <w:rsid w:val="000460DC"/>
    <w:rsid w:val="0004637B"/>
    <w:rsid w:val="000464D5"/>
    <w:rsid w:val="00046E7B"/>
    <w:rsid w:val="000476A7"/>
    <w:rsid w:val="0005009E"/>
    <w:rsid w:val="00050A3E"/>
    <w:rsid w:val="00051C44"/>
    <w:rsid w:val="00052456"/>
    <w:rsid w:val="00052856"/>
    <w:rsid w:val="000537ED"/>
    <w:rsid w:val="00053BDB"/>
    <w:rsid w:val="00054EA6"/>
    <w:rsid w:val="00055950"/>
    <w:rsid w:val="00060B9A"/>
    <w:rsid w:val="0006121B"/>
    <w:rsid w:val="00064CA9"/>
    <w:rsid w:val="00066AC8"/>
    <w:rsid w:val="00070E0F"/>
    <w:rsid w:val="00070F07"/>
    <w:rsid w:val="0007323C"/>
    <w:rsid w:val="000733C7"/>
    <w:rsid w:val="000739B1"/>
    <w:rsid w:val="0007467D"/>
    <w:rsid w:val="000749AC"/>
    <w:rsid w:val="00074D0C"/>
    <w:rsid w:val="00074F67"/>
    <w:rsid w:val="00075E72"/>
    <w:rsid w:val="000809DE"/>
    <w:rsid w:val="00081237"/>
    <w:rsid w:val="000812B1"/>
    <w:rsid w:val="00084143"/>
    <w:rsid w:val="00084840"/>
    <w:rsid w:val="00084FF4"/>
    <w:rsid w:val="00085B1B"/>
    <w:rsid w:val="00087B7B"/>
    <w:rsid w:val="000930DB"/>
    <w:rsid w:val="00096031"/>
    <w:rsid w:val="000A13F2"/>
    <w:rsid w:val="000A1A9D"/>
    <w:rsid w:val="000A1E42"/>
    <w:rsid w:val="000A4AE8"/>
    <w:rsid w:val="000A524D"/>
    <w:rsid w:val="000A5CDD"/>
    <w:rsid w:val="000A70BD"/>
    <w:rsid w:val="000A7D88"/>
    <w:rsid w:val="000B097B"/>
    <w:rsid w:val="000B147C"/>
    <w:rsid w:val="000B3150"/>
    <w:rsid w:val="000B6553"/>
    <w:rsid w:val="000B6A00"/>
    <w:rsid w:val="000B76D1"/>
    <w:rsid w:val="000B7B22"/>
    <w:rsid w:val="000C0322"/>
    <w:rsid w:val="000C1E95"/>
    <w:rsid w:val="000C3ADD"/>
    <w:rsid w:val="000C4971"/>
    <w:rsid w:val="000D04CE"/>
    <w:rsid w:val="000D06FD"/>
    <w:rsid w:val="000D0EF6"/>
    <w:rsid w:val="000D34ED"/>
    <w:rsid w:val="000D3BA4"/>
    <w:rsid w:val="000D4062"/>
    <w:rsid w:val="000D4C32"/>
    <w:rsid w:val="000D651E"/>
    <w:rsid w:val="000D7156"/>
    <w:rsid w:val="000E1D74"/>
    <w:rsid w:val="000E27CF"/>
    <w:rsid w:val="000E2E4A"/>
    <w:rsid w:val="000E588F"/>
    <w:rsid w:val="000E72CD"/>
    <w:rsid w:val="000F0191"/>
    <w:rsid w:val="000F02C8"/>
    <w:rsid w:val="000F1050"/>
    <w:rsid w:val="000F3919"/>
    <w:rsid w:val="000F3DA8"/>
    <w:rsid w:val="000F46F3"/>
    <w:rsid w:val="000F4967"/>
    <w:rsid w:val="000F7148"/>
    <w:rsid w:val="000F72E4"/>
    <w:rsid w:val="0010171E"/>
    <w:rsid w:val="00103068"/>
    <w:rsid w:val="00105577"/>
    <w:rsid w:val="00105772"/>
    <w:rsid w:val="0010625C"/>
    <w:rsid w:val="00106B25"/>
    <w:rsid w:val="00106DB9"/>
    <w:rsid w:val="00110013"/>
    <w:rsid w:val="001103A5"/>
    <w:rsid w:val="001104C5"/>
    <w:rsid w:val="001108AC"/>
    <w:rsid w:val="00110C8E"/>
    <w:rsid w:val="001114D4"/>
    <w:rsid w:val="001117F8"/>
    <w:rsid w:val="001128EC"/>
    <w:rsid w:val="00112ADA"/>
    <w:rsid w:val="00114A1A"/>
    <w:rsid w:val="00115AE6"/>
    <w:rsid w:val="0011703F"/>
    <w:rsid w:val="0011728E"/>
    <w:rsid w:val="001202A6"/>
    <w:rsid w:val="00120CBE"/>
    <w:rsid w:val="001214C1"/>
    <w:rsid w:val="0012187F"/>
    <w:rsid w:val="00121BCE"/>
    <w:rsid w:val="00124668"/>
    <w:rsid w:val="0012650A"/>
    <w:rsid w:val="00127BB6"/>
    <w:rsid w:val="00131D23"/>
    <w:rsid w:val="00131F44"/>
    <w:rsid w:val="00134656"/>
    <w:rsid w:val="0013623B"/>
    <w:rsid w:val="00137AE9"/>
    <w:rsid w:val="00140F5C"/>
    <w:rsid w:val="00143158"/>
    <w:rsid w:val="001443C1"/>
    <w:rsid w:val="00144F70"/>
    <w:rsid w:val="00147311"/>
    <w:rsid w:val="00152074"/>
    <w:rsid w:val="001526EC"/>
    <w:rsid w:val="001529E2"/>
    <w:rsid w:val="00153258"/>
    <w:rsid w:val="00155EED"/>
    <w:rsid w:val="00156189"/>
    <w:rsid w:val="00157277"/>
    <w:rsid w:val="00160FB4"/>
    <w:rsid w:val="00164D35"/>
    <w:rsid w:val="001656CA"/>
    <w:rsid w:val="00165A61"/>
    <w:rsid w:val="00165D91"/>
    <w:rsid w:val="0016634D"/>
    <w:rsid w:val="00166E57"/>
    <w:rsid w:val="001701C7"/>
    <w:rsid w:val="0017043E"/>
    <w:rsid w:val="001705E4"/>
    <w:rsid w:val="001706DA"/>
    <w:rsid w:val="001709FA"/>
    <w:rsid w:val="00170B67"/>
    <w:rsid w:val="00170CB5"/>
    <w:rsid w:val="00171393"/>
    <w:rsid w:val="0017140A"/>
    <w:rsid w:val="00172A7B"/>
    <w:rsid w:val="00172BFD"/>
    <w:rsid w:val="001745D8"/>
    <w:rsid w:val="00175BA0"/>
    <w:rsid w:val="0017619D"/>
    <w:rsid w:val="00177515"/>
    <w:rsid w:val="001821DC"/>
    <w:rsid w:val="00184EC9"/>
    <w:rsid w:val="00186693"/>
    <w:rsid w:val="00187B42"/>
    <w:rsid w:val="00193125"/>
    <w:rsid w:val="00195B46"/>
    <w:rsid w:val="001967F9"/>
    <w:rsid w:val="001A329D"/>
    <w:rsid w:val="001A418C"/>
    <w:rsid w:val="001A5F6E"/>
    <w:rsid w:val="001A6791"/>
    <w:rsid w:val="001A6BE4"/>
    <w:rsid w:val="001A7514"/>
    <w:rsid w:val="001A7889"/>
    <w:rsid w:val="001B07A0"/>
    <w:rsid w:val="001B1574"/>
    <w:rsid w:val="001B297A"/>
    <w:rsid w:val="001B328F"/>
    <w:rsid w:val="001B37AB"/>
    <w:rsid w:val="001B43C9"/>
    <w:rsid w:val="001B4580"/>
    <w:rsid w:val="001B49CE"/>
    <w:rsid w:val="001B4DB4"/>
    <w:rsid w:val="001B6D1E"/>
    <w:rsid w:val="001C0147"/>
    <w:rsid w:val="001C2582"/>
    <w:rsid w:val="001C26CF"/>
    <w:rsid w:val="001C3007"/>
    <w:rsid w:val="001C403D"/>
    <w:rsid w:val="001C73E4"/>
    <w:rsid w:val="001C77B7"/>
    <w:rsid w:val="001D0EBC"/>
    <w:rsid w:val="001D1AD4"/>
    <w:rsid w:val="001D4BD5"/>
    <w:rsid w:val="001D7CD1"/>
    <w:rsid w:val="001E0404"/>
    <w:rsid w:val="001E0E6F"/>
    <w:rsid w:val="001E12FD"/>
    <w:rsid w:val="001E15D2"/>
    <w:rsid w:val="001E19CC"/>
    <w:rsid w:val="001E25D7"/>
    <w:rsid w:val="001E27E4"/>
    <w:rsid w:val="001E2B90"/>
    <w:rsid w:val="001E4DC5"/>
    <w:rsid w:val="001E72A3"/>
    <w:rsid w:val="001F1C47"/>
    <w:rsid w:val="001F1F93"/>
    <w:rsid w:val="001F3487"/>
    <w:rsid w:val="001F34C7"/>
    <w:rsid w:val="001F5607"/>
    <w:rsid w:val="0020045C"/>
    <w:rsid w:val="002007CC"/>
    <w:rsid w:val="00204F32"/>
    <w:rsid w:val="002050C1"/>
    <w:rsid w:val="00205DD3"/>
    <w:rsid w:val="00206E5A"/>
    <w:rsid w:val="00206F3F"/>
    <w:rsid w:val="002076D2"/>
    <w:rsid w:val="002115D8"/>
    <w:rsid w:val="00212A0A"/>
    <w:rsid w:val="002137F7"/>
    <w:rsid w:val="00214397"/>
    <w:rsid w:val="00214C26"/>
    <w:rsid w:val="002164EE"/>
    <w:rsid w:val="00216C5D"/>
    <w:rsid w:val="002172D7"/>
    <w:rsid w:val="002207D2"/>
    <w:rsid w:val="00222D1B"/>
    <w:rsid w:val="002239B7"/>
    <w:rsid w:val="00223C0B"/>
    <w:rsid w:val="00223E42"/>
    <w:rsid w:val="002255B1"/>
    <w:rsid w:val="00225CDF"/>
    <w:rsid w:val="002269CE"/>
    <w:rsid w:val="00230A9F"/>
    <w:rsid w:val="00231069"/>
    <w:rsid w:val="0023266E"/>
    <w:rsid w:val="002331C7"/>
    <w:rsid w:val="002351B6"/>
    <w:rsid w:val="0023588E"/>
    <w:rsid w:val="00236385"/>
    <w:rsid w:val="00236AC4"/>
    <w:rsid w:val="00242DBD"/>
    <w:rsid w:val="00246E4B"/>
    <w:rsid w:val="00247066"/>
    <w:rsid w:val="00247317"/>
    <w:rsid w:val="00251C0E"/>
    <w:rsid w:val="00252E29"/>
    <w:rsid w:val="002546C5"/>
    <w:rsid w:val="0025642F"/>
    <w:rsid w:val="002564B1"/>
    <w:rsid w:val="002601EC"/>
    <w:rsid w:val="002604A0"/>
    <w:rsid w:val="00261234"/>
    <w:rsid w:val="002625A3"/>
    <w:rsid w:val="002625AA"/>
    <w:rsid w:val="00262F7A"/>
    <w:rsid w:val="00264D38"/>
    <w:rsid w:val="00264E7F"/>
    <w:rsid w:val="00266AF2"/>
    <w:rsid w:val="00270402"/>
    <w:rsid w:val="00271419"/>
    <w:rsid w:val="00271B5A"/>
    <w:rsid w:val="0027482B"/>
    <w:rsid w:val="00274897"/>
    <w:rsid w:val="002750BB"/>
    <w:rsid w:val="002764ED"/>
    <w:rsid w:val="0027652F"/>
    <w:rsid w:val="00277F9E"/>
    <w:rsid w:val="00280451"/>
    <w:rsid w:val="00282938"/>
    <w:rsid w:val="0028302B"/>
    <w:rsid w:val="0028735A"/>
    <w:rsid w:val="002874BC"/>
    <w:rsid w:val="00291E17"/>
    <w:rsid w:val="00293353"/>
    <w:rsid w:val="00295F6D"/>
    <w:rsid w:val="00296185"/>
    <w:rsid w:val="002A076C"/>
    <w:rsid w:val="002A1D00"/>
    <w:rsid w:val="002A2E70"/>
    <w:rsid w:val="002A3766"/>
    <w:rsid w:val="002A3F41"/>
    <w:rsid w:val="002A4399"/>
    <w:rsid w:val="002A4DEB"/>
    <w:rsid w:val="002A5321"/>
    <w:rsid w:val="002A5402"/>
    <w:rsid w:val="002A5553"/>
    <w:rsid w:val="002A6973"/>
    <w:rsid w:val="002B0D3B"/>
    <w:rsid w:val="002B153D"/>
    <w:rsid w:val="002B1BBE"/>
    <w:rsid w:val="002B3193"/>
    <w:rsid w:val="002B7D78"/>
    <w:rsid w:val="002C0650"/>
    <w:rsid w:val="002C18F5"/>
    <w:rsid w:val="002C375F"/>
    <w:rsid w:val="002C39AF"/>
    <w:rsid w:val="002C600D"/>
    <w:rsid w:val="002C736D"/>
    <w:rsid w:val="002D20C0"/>
    <w:rsid w:val="002D3376"/>
    <w:rsid w:val="002D6C8B"/>
    <w:rsid w:val="002E0AA2"/>
    <w:rsid w:val="002E133B"/>
    <w:rsid w:val="002E16F7"/>
    <w:rsid w:val="002E17F1"/>
    <w:rsid w:val="002E1BF3"/>
    <w:rsid w:val="002E1D20"/>
    <w:rsid w:val="002E26AF"/>
    <w:rsid w:val="002E2722"/>
    <w:rsid w:val="002E4307"/>
    <w:rsid w:val="002E4DCE"/>
    <w:rsid w:val="002E514D"/>
    <w:rsid w:val="002E546E"/>
    <w:rsid w:val="002E7285"/>
    <w:rsid w:val="002E7928"/>
    <w:rsid w:val="002F0595"/>
    <w:rsid w:val="002F0CB5"/>
    <w:rsid w:val="002F1C68"/>
    <w:rsid w:val="002F40FA"/>
    <w:rsid w:val="002F4ECB"/>
    <w:rsid w:val="002F667B"/>
    <w:rsid w:val="002F6A4A"/>
    <w:rsid w:val="002F6BC4"/>
    <w:rsid w:val="003000E3"/>
    <w:rsid w:val="0030079A"/>
    <w:rsid w:val="0030127F"/>
    <w:rsid w:val="00301A0A"/>
    <w:rsid w:val="00301A49"/>
    <w:rsid w:val="00301CEC"/>
    <w:rsid w:val="00302509"/>
    <w:rsid w:val="00302794"/>
    <w:rsid w:val="00302F98"/>
    <w:rsid w:val="003048FE"/>
    <w:rsid w:val="0030598E"/>
    <w:rsid w:val="00306FE4"/>
    <w:rsid w:val="00307C1F"/>
    <w:rsid w:val="00311431"/>
    <w:rsid w:val="00311783"/>
    <w:rsid w:val="00311AE3"/>
    <w:rsid w:val="003120F6"/>
    <w:rsid w:val="00312E8F"/>
    <w:rsid w:val="00312F4D"/>
    <w:rsid w:val="003134F0"/>
    <w:rsid w:val="00313807"/>
    <w:rsid w:val="003144F6"/>
    <w:rsid w:val="00314AB3"/>
    <w:rsid w:val="0031724B"/>
    <w:rsid w:val="00317A50"/>
    <w:rsid w:val="00320643"/>
    <w:rsid w:val="00321152"/>
    <w:rsid w:val="0032397D"/>
    <w:rsid w:val="00323F97"/>
    <w:rsid w:val="00325FFE"/>
    <w:rsid w:val="00326EA5"/>
    <w:rsid w:val="003270E1"/>
    <w:rsid w:val="00331578"/>
    <w:rsid w:val="00332E19"/>
    <w:rsid w:val="003335CA"/>
    <w:rsid w:val="00336162"/>
    <w:rsid w:val="0033631F"/>
    <w:rsid w:val="0033698B"/>
    <w:rsid w:val="003401D3"/>
    <w:rsid w:val="00341DC0"/>
    <w:rsid w:val="00342D33"/>
    <w:rsid w:val="003440D8"/>
    <w:rsid w:val="0034461B"/>
    <w:rsid w:val="00346A5D"/>
    <w:rsid w:val="00346B56"/>
    <w:rsid w:val="0035071B"/>
    <w:rsid w:val="00350ABD"/>
    <w:rsid w:val="003526EB"/>
    <w:rsid w:val="0035464D"/>
    <w:rsid w:val="003546F8"/>
    <w:rsid w:val="00354BDE"/>
    <w:rsid w:val="00354C43"/>
    <w:rsid w:val="00354E68"/>
    <w:rsid w:val="00355926"/>
    <w:rsid w:val="00355C61"/>
    <w:rsid w:val="00357651"/>
    <w:rsid w:val="003602CD"/>
    <w:rsid w:val="003624CF"/>
    <w:rsid w:val="0036306B"/>
    <w:rsid w:val="00366094"/>
    <w:rsid w:val="003662F8"/>
    <w:rsid w:val="00367BCB"/>
    <w:rsid w:val="003719AD"/>
    <w:rsid w:val="00371BD4"/>
    <w:rsid w:val="003724BD"/>
    <w:rsid w:val="003726E6"/>
    <w:rsid w:val="00372A7C"/>
    <w:rsid w:val="00375036"/>
    <w:rsid w:val="00375FE9"/>
    <w:rsid w:val="00376445"/>
    <w:rsid w:val="00376E84"/>
    <w:rsid w:val="00380E85"/>
    <w:rsid w:val="003815A4"/>
    <w:rsid w:val="0038319B"/>
    <w:rsid w:val="00384220"/>
    <w:rsid w:val="00384469"/>
    <w:rsid w:val="0038775C"/>
    <w:rsid w:val="00387C64"/>
    <w:rsid w:val="003927FA"/>
    <w:rsid w:val="003935A2"/>
    <w:rsid w:val="00395A4E"/>
    <w:rsid w:val="00397F2B"/>
    <w:rsid w:val="003A080C"/>
    <w:rsid w:val="003A124F"/>
    <w:rsid w:val="003A188C"/>
    <w:rsid w:val="003A190D"/>
    <w:rsid w:val="003A21D0"/>
    <w:rsid w:val="003A5490"/>
    <w:rsid w:val="003A57B5"/>
    <w:rsid w:val="003A5A14"/>
    <w:rsid w:val="003A5A22"/>
    <w:rsid w:val="003A70CD"/>
    <w:rsid w:val="003B0AF3"/>
    <w:rsid w:val="003B2893"/>
    <w:rsid w:val="003B2AE6"/>
    <w:rsid w:val="003B373B"/>
    <w:rsid w:val="003B4101"/>
    <w:rsid w:val="003B47F6"/>
    <w:rsid w:val="003B5372"/>
    <w:rsid w:val="003B53CC"/>
    <w:rsid w:val="003B5D37"/>
    <w:rsid w:val="003B5E64"/>
    <w:rsid w:val="003B5F50"/>
    <w:rsid w:val="003B626B"/>
    <w:rsid w:val="003C2D5C"/>
    <w:rsid w:val="003C5261"/>
    <w:rsid w:val="003C54D5"/>
    <w:rsid w:val="003C6182"/>
    <w:rsid w:val="003C65B6"/>
    <w:rsid w:val="003D0459"/>
    <w:rsid w:val="003D2F80"/>
    <w:rsid w:val="003D437A"/>
    <w:rsid w:val="003D4399"/>
    <w:rsid w:val="003D4516"/>
    <w:rsid w:val="003D53E3"/>
    <w:rsid w:val="003D7C1E"/>
    <w:rsid w:val="003E161D"/>
    <w:rsid w:val="003E1D4D"/>
    <w:rsid w:val="003E3897"/>
    <w:rsid w:val="003E3925"/>
    <w:rsid w:val="003E5F0B"/>
    <w:rsid w:val="003E7163"/>
    <w:rsid w:val="003F198A"/>
    <w:rsid w:val="003F1F61"/>
    <w:rsid w:val="003F253A"/>
    <w:rsid w:val="003F2EFD"/>
    <w:rsid w:val="003F3772"/>
    <w:rsid w:val="003F3A2C"/>
    <w:rsid w:val="003F3F04"/>
    <w:rsid w:val="003F55D9"/>
    <w:rsid w:val="003F5F8D"/>
    <w:rsid w:val="003F6F8D"/>
    <w:rsid w:val="003F7460"/>
    <w:rsid w:val="0040110C"/>
    <w:rsid w:val="004021E9"/>
    <w:rsid w:val="00402DCA"/>
    <w:rsid w:val="00402F15"/>
    <w:rsid w:val="00403044"/>
    <w:rsid w:val="0040429C"/>
    <w:rsid w:val="0040588C"/>
    <w:rsid w:val="00405B8A"/>
    <w:rsid w:val="0040628C"/>
    <w:rsid w:val="004066D9"/>
    <w:rsid w:val="00410059"/>
    <w:rsid w:val="00410E01"/>
    <w:rsid w:val="00412E6D"/>
    <w:rsid w:val="00412F4A"/>
    <w:rsid w:val="004139F8"/>
    <w:rsid w:val="00413B66"/>
    <w:rsid w:val="00414919"/>
    <w:rsid w:val="00414BE9"/>
    <w:rsid w:val="00415769"/>
    <w:rsid w:val="00417122"/>
    <w:rsid w:val="0042144E"/>
    <w:rsid w:val="00421FC7"/>
    <w:rsid w:val="00422539"/>
    <w:rsid w:val="004227D2"/>
    <w:rsid w:val="00423E25"/>
    <w:rsid w:val="0042415F"/>
    <w:rsid w:val="004267CB"/>
    <w:rsid w:val="0043015A"/>
    <w:rsid w:val="00431756"/>
    <w:rsid w:val="00432214"/>
    <w:rsid w:val="0043296D"/>
    <w:rsid w:val="00432A04"/>
    <w:rsid w:val="00432ACE"/>
    <w:rsid w:val="00432E3F"/>
    <w:rsid w:val="0043301A"/>
    <w:rsid w:val="004348E3"/>
    <w:rsid w:val="0043666B"/>
    <w:rsid w:val="00436B3A"/>
    <w:rsid w:val="00441D72"/>
    <w:rsid w:val="0044297D"/>
    <w:rsid w:val="00444B01"/>
    <w:rsid w:val="00444F24"/>
    <w:rsid w:val="00444F94"/>
    <w:rsid w:val="00445480"/>
    <w:rsid w:val="0044778B"/>
    <w:rsid w:val="00450090"/>
    <w:rsid w:val="0045074F"/>
    <w:rsid w:val="00450D7C"/>
    <w:rsid w:val="004557FC"/>
    <w:rsid w:val="00455A09"/>
    <w:rsid w:val="00462082"/>
    <w:rsid w:val="00464178"/>
    <w:rsid w:val="00464A52"/>
    <w:rsid w:val="00465938"/>
    <w:rsid w:val="00466932"/>
    <w:rsid w:val="00466B34"/>
    <w:rsid w:val="00467146"/>
    <w:rsid w:val="00467F34"/>
    <w:rsid w:val="004704B7"/>
    <w:rsid w:val="00471145"/>
    <w:rsid w:val="00473091"/>
    <w:rsid w:val="00473F63"/>
    <w:rsid w:val="00474587"/>
    <w:rsid w:val="004747F0"/>
    <w:rsid w:val="0047494E"/>
    <w:rsid w:val="00474950"/>
    <w:rsid w:val="00475BA8"/>
    <w:rsid w:val="004768DB"/>
    <w:rsid w:val="00476CCE"/>
    <w:rsid w:val="00481ACF"/>
    <w:rsid w:val="0048223C"/>
    <w:rsid w:val="0048228C"/>
    <w:rsid w:val="004829DC"/>
    <w:rsid w:val="00482CB9"/>
    <w:rsid w:val="0048326D"/>
    <w:rsid w:val="0048463C"/>
    <w:rsid w:val="00485437"/>
    <w:rsid w:val="00485B9F"/>
    <w:rsid w:val="00485D04"/>
    <w:rsid w:val="0048613D"/>
    <w:rsid w:val="004875A5"/>
    <w:rsid w:val="00487C66"/>
    <w:rsid w:val="00487DB9"/>
    <w:rsid w:val="004901F1"/>
    <w:rsid w:val="00490A17"/>
    <w:rsid w:val="00490E82"/>
    <w:rsid w:val="00491930"/>
    <w:rsid w:val="00492B98"/>
    <w:rsid w:val="00493398"/>
    <w:rsid w:val="00493628"/>
    <w:rsid w:val="004936A3"/>
    <w:rsid w:val="00494D29"/>
    <w:rsid w:val="004956D4"/>
    <w:rsid w:val="004968C6"/>
    <w:rsid w:val="004972B5"/>
    <w:rsid w:val="00497311"/>
    <w:rsid w:val="00497317"/>
    <w:rsid w:val="00497F87"/>
    <w:rsid w:val="004A153A"/>
    <w:rsid w:val="004A246D"/>
    <w:rsid w:val="004A25FE"/>
    <w:rsid w:val="004A26CF"/>
    <w:rsid w:val="004A2EEA"/>
    <w:rsid w:val="004A39C0"/>
    <w:rsid w:val="004A3EF2"/>
    <w:rsid w:val="004A45DC"/>
    <w:rsid w:val="004A4ACA"/>
    <w:rsid w:val="004A4F6A"/>
    <w:rsid w:val="004A5D21"/>
    <w:rsid w:val="004A6CB1"/>
    <w:rsid w:val="004B563E"/>
    <w:rsid w:val="004C055D"/>
    <w:rsid w:val="004C05A4"/>
    <w:rsid w:val="004C0C2D"/>
    <w:rsid w:val="004C4C17"/>
    <w:rsid w:val="004C5E00"/>
    <w:rsid w:val="004D279F"/>
    <w:rsid w:val="004D54AE"/>
    <w:rsid w:val="004D59D7"/>
    <w:rsid w:val="004D5D13"/>
    <w:rsid w:val="004D6104"/>
    <w:rsid w:val="004E10B6"/>
    <w:rsid w:val="004E11DC"/>
    <w:rsid w:val="004E179D"/>
    <w:rsid w:val="004E1C9D"/>
    <w:rsid w:val="004E2752"/>
    <w:rsid w:val="004E4F7E"/>
    <w:rsid w:val="004E5F30"/>
    <w:rsid w:val="004F0BFD"/>
    <w:rsid w:val="004F2BAC"/>
    <w:rsid w:val="004F4445"/>
    <w:rsid w:val="004F62D2"/>
    <w:rsid w:val="004F6730"/>
    <w:rsid w:val="004F76FC"/>
    <w:rsid w:val="00500F42"/>
    <w:rsid w:val="005012B4"/>
    <w:rsid w:val="005033A0"/>
    <w:rsid w:val="00503CEA"/>
    <w:rsid w:val="0050682C"/>
    <w:rsid w:val="005123FB"/>
    <w:rsid w:val="0051243E"/>
    <w:rsid w:val="00513475"/>
    <w:rsid w:val="00516206"/>
    <w:rsid w:val="005168F4"/>
    <w:rsid w:val="00517C20"/>
    <w:rsid w:val="0052139E"/>
    <w:rsid w:val="0052203C"/>
    <w:rsid w:val="0052213D"/>
    <w:rsid w:val="00522534"/>
    <w:rsid w:val="00524B9C"/>
    <w:rsid w:val="00524F6E"/>
    <w:rsid w:val="0053062D"/>
    <w:rsid w:val="00530E4A"/>
    <w:rsid w:val="005311D6"/>
    <w:rsid w:val="005342A7"/>
    <w:rsid w:val="00534596"/>
    <w:rsid w:val="00534650"/>
    <w:rsid w:val="005346DC"/>
    <w:rsid w:val="0053487A"/>
    <w:rsid w:val="00534E62"/>
    <w:rsid w:val="00534F5D"/>
    <w:rsid w:val="00535FC8"/>
    <w:rsid w:val="0053664B"/>
    <w:rsid w:val="00536E8C"/>
    <w:rsid w:val="005379EE"/>
    <w:rsid w:val="00537FFD"/>
    <w:rsid w:val="00540147"/>
    <w:rsid w:val="005401FA"/>
    <w:rsid w:val="005417C3"/>
    <w:rsid w:val="00541B47"/>
    <w:rsid w:val="00542DCA"/>
    <w:rsid w:val="00543C1B"/>
    <w:rsid w:val="00543D32"/>
    <w:rsid w:val="00544086"/>
    <w:rsid w:val="0054700E"/>
    <w:rsid w:val="0054715E"/>
    <w:rsid w:val="00547F3E"/>
    <w:rsid w:val="005512BD"/>
    <w:rsid w:val="00552396"/>
    <w:rsid w:val="00552653"/>
    <w:rsid w:val="00552933"/>
    <w:rsid w:val="005535D4"/>
    <w:rsid w:val="0055418B"/>
    <w:rsid w:val="00554A75"/>
    <w:rsid w:val="00556245"/>
    <w:rsid w:val="00556E4D"/>
    <w:rsid w:val="00557BA4"/>
    <w:rsid w:val="00561B66"/>
    <w:rsid w:val="005623D5"/>
    <w:rsid w:val="00562C3F"/>
    <w:rsid w:val="0056426F"/>
    <w:rsid w:val="00564500"/>
    <w:rsid w:val="00564681"/>
    <w:rsid w:val="005649EA"/>
    <w:rsid w:val="00564C96"/>
    <w:rsid w:val="0056549D"/>
    <w:rsid w:val="00566675"/>
    <w:rsid w:val="005670B2"/>
    <w:rsid w:val="0057065B"/>
    <w:rsid w:val="00572536"/>
    <w:rsid w:val="00572822"/>
    <w:rsid w:val="00572BBB"/>
    <w:rsid w:val="00573D53"/>
    <w:rsid w:val="00573D7F"/>
    <w:rsid w:val="005750D6"/>
    <w:rsid w:val="00575398"/>
    <w:rsid w:val="00575FE2"/>
    <w:rsid w:val="00576DEA"/>
    <w:rsid w:val="005770E5"/>
    <w:rsid w:val="0058027A"/>
    <w:rsid w:val="00581024"/>
    <w:rsid w:val="005823E7"/>
    <w:rsid w:val="0058245F"/>
    <w:rsid w:val="00583C73"/>
    <w:rsid w:val="00586B73"/>
    <w:rsid w:val="00586EDD"/>
    <w:rsid w:val="00586F88"/>
    <w:rsid w:val="00586FBD"/>
    <w:rsid w:val="0058746F"/>
    <w:rsid w:val="00590221"/>
    <w:rsid w:val="00591AF0"/>
    <w:rsid w:val="005920F0"/>
    <w:rsid w:val="0059223A"/>
    <w:rsid w:val="00593ED1"/>
    <w:rsid w:val="005947BF"/>
    <w:rsid w:val="00594B6B"/>
    <w:rsid w:val="00595837"/>
    <w:rsid w:val="00596B85"/>
    <w:rsid w:val="005975C8"/>
    <w:rsid w:val="005979EE"/>
    <w:rsid w:val="005A005C"/>
    <w:rsid w:val="005A1DF2"/>
    <w:rsid w:val="005A2A6D"/>
    <w:rsid w:val="005A4343"/>
    <w:rsid w:val="005A478A"/>
    <w:rsid w:val="005A555D"/>
    <w:rsid w:val="005A6E61"/>
    <w:rsid w:val="005B0089"/>
    <w:rsid w:val="005B0A80"/>
    <w:rsid w:val="005B0C23"/>
    <w:rsid w:val="005B0E8F"/>
    <w:rsid w:val="005B155F"/>
    <w:rsid w:val="005B3390"/>
    <w:rsid w:val="005B6241"/>
    <w:rsid w:val="005B7CB5"/>
    <w:rsid w:val="005C00E3"/>
    <w:rsid w:val="005C0796"/>
    <w:rsid w:val="005C1E69"/>
    <w:rsid w:val="005C372E"/>
    <w:rsid w:val="005C38F7"/>
    <w:rsid w:val="005C4CCF"/>
    <w:rsid w:val="005C6B07"/>
    <w:rsid w:val="005D2CDF"/>
    <w:rsid w:val="005D2D3C"/>
    <w:rsid w:val="005D30DD"/>
    <w:rsid w:val="005D32B6"/>
    <w:rsid w:val="005D4257"/>
    <w:rsid w:val="005D6845"/>
    <w:rsid w:val="005E0B81"/>
    <w:rsid w:val="005E1F20"/>
    <w:rsid w:val="005E2E51"/>
    <w:rsid w:val="005E4F20"/>
    <w:rsid w:val="005F095F"/>
    <w:rsid w:val="005F1ABA"/>
    <w:rsid w:val="005F23A8"/>
    <w:rsid w:val="005F2EA6"/>
    <w:rsid w:val="005F5203"/>
    <w:rsid w:val="005F692E"/>
    <w:rsid w:val="005F7273"/>
    <w:rsid w:val="005F73F8"/>
    <w:rsid w:val="005F7E1F"/>
    <w:rsid w:val="005F7F9D"/>
    <w:rsid w:val="00600E41"/>
    <w:rsid w:val="0060125A"/>
    <w:rsid w:val="00601A4A"/>
    <w:rsid w:val="00602154"/>
    <w:rsid w:val="006021EC"/>
    <w:rsid w:val="00602250"/>
    <w:rsid w:val="00602591"/>
    <w:rsid w:val="00602CF5"/>
    <w:rsid w:val="00604018"/>
    <w:rsid w:val="0060445D"/>
    <w:rsid w:val="00604966"/>
    <w:rsid w:val="00604F39"/>
    <w:rsid w:val="00605AA3"/>
    <w:rsid w:val="00610205"/>
    <w:rsid w:val="0061101A"/>
    <w:rsid w:val="00611061"/>
    <w:rsid w:val="00611EA7"/>
    <w:rsid w:val="0061222E"/>
    <w:rsid w:val="006126DF"/>
    <w:rsid w:val="006138A5"/>
    <w:rsid w:val="00614A72"/>
    <w:rsid w:val="006153A7"/>
    <w:rsid w:val="00615980"/>
    <w:rsid w:val="00616198"/>
    <w:rsid w:val="0061682C"/>
    <w:rsid w:val="00616F2F"/>
    <w:rsid w:val="00617E9E"/>
    <w:rsid w:val="00620CEA"/>
    <w:rsid w:val="0062102F"/>
    <w:rsid w:val="006221CA"/>
    <w:rsid w:val="006222F0"/>
    <w:rsid w:val="00624A62"/>
    <w:rsid w:val="00624D7C"/>
    <w:rsid w:val="00625104"/>
    <w:rsid w:val="00626B73"/>
    <w:rsid w:val="00627382"/>
    <w:rsid w:val="006274C1"/>
    <w:rsid w:val="00627557"/>
    <w:rsid w:val="00627737"/>
    <w:rsid w:val="0062780F"/>
    <w:rsid w:val="0063060E"/>
    <w:rsid w:val="0063072D"/>
    <w:rsid w:val="00630A62"/>
    <w:rsid w:val="0063127D"/>
    <w:rsid w:val="006325E1"/>
    <w:rsid w:val="00633E9F"/>
    <w:rsid w:val="00633F0D"/>
    <w:rsid w:val="0063567C"/>
    <w:rsid w:val="00636857"/>
    <w:rsid w:val="006368C4"/>
    <w:rsid w:val="006369F5"/>
    <w:rsid w:val="00640CA3"/>
    <w:rsid w:val="00640E87"/>
    <w:rsid w:val="00641F11"/>
    <w:rsid w:val="00643748"/>
    <w:rsid w:val="00644C47"/>
    <w:rsid w:val="0064658A"/>
    <w:rsid w:val="00646E44"/>
    <w:rsid w:val="00646E8D"/>
    <w:rsid w:val="00650265"/>
    <w:rsid w:val="0065113E"/>
    <w:rsid w:val="0065212D"/>
    <w:rsid w:val="006535DC"/>
    <w:rsid w:val="00655954"/>
    <w:rsid w:val="00656128"/>
    <w:rsid w:val="006562E2"/>
    <w:rsid w:val="00656BFA"/>
    <w:rsid w:val="0065742F"/>
    <w:rsid w:val="00657AC4"/>
    <w:rsid w:val="00657F7F"/>
    <w:rsid w:val="0066040E"/>
    <w:rsid w:val="00660689"/>
    <w:rsid w:val="00662F05"/>
    <w:rsid w:val="006635E5"/>
    <w:rsid w:val="00664429"/>
    <w:rsid w:val="006644C9"/>
    <w:rsid w:val="0066495A"/>
    <w:rsid w:val="00664DD4"/>
    <w:rsid w:val="00665091"/>
    <w:rsid w:val="006659D2"/>
    <w:rsid w:val="00667E80"/>
    <w:rsid w:val="006715DB"/>
    <w:rsid w:val="0067628D"/>
    <w:rsid w:val="00676374"/>
    <w:rsid w:val="00676654"/>
    <w:rsid w:val="00680EFC"/>
    <w:rsid w:val="00681C89"/>
    <w:rsid w:val="0068499A"/>
    <w:rsid w:val="00685DC9"/>
    <w:rsid w:val="0069138B"/>
    <w:rsid w:val="00693C5E"/>
    <w:rsid w:val="00693D00"/>
    <w:rsid w:val="006949CD"/>
    <w:rsid w:val="00695F02"/>
    <w:rsid w:val="00697E0A"/>
    <w:rsid w:val="006A1D43"/>
    <w:rsid w:val="006A225A"/>
    <w:rsid w:val="006A2A02"/>
    <w:rsid w:val="006A40CC"/>
    <w:rsid w:val="006A4304"/>
    <w:rsid w:val="006A55A2"/>
    <w:rsid w:val="006A5F46"/>
    <w:rsid w:val="006A694A"/>
    <w:rsid w:val="006A6CBE"/>
    <w:rsid w:val="006B04B7"/>
    <w:rsid w:val="006B1062"/>
    <w:rsid w:val="006B18F9"/>
    <w:rsid w:val="006B27E1"/>
    <w:rsid w:val="006B3EF9"/>
    <w:rsid w:val="006B43BD"/>
    <w:rsid w:val="006B57CE"/>
    <w:rsid w:val="006B5C20"/>
    <w:rsid w:val="006B6181"/>
    <w:rsid w:val="006C13C1"/>
    <w:rsid w:val="006C1E83"/>
    <w:rsid w:val="006C22B3"/>
    <w:rsid w:val="006C295C"/>
    <w:rsid w:val="006C2D9A"/>
    <w:rsid w:val="006C3646"/>
    <w:rsid w:val="006C385D"/>
    <w:rsid w:val="006C47E4"/>
    <w:rsid w:val="006C52A6"/>
    <w:rsid w:val="006C7753"/>
    <w:rsid w:val="006D3D22"/>
    <w:rsid w:val="006D4FE3"/>
    <w:rsid w:val="006D5DEE"/>
    <w:rsid w:val="006D5F14"/>
    <w:rsid w:val="006D7CF1"/>
    <w:rsid w:val="006D7EED"/>
    <w:rsid w:val="006E0BF9"/>
    <w:rsid w:val="006E2E4F"/>
    <w:rsid w:val="006E4473"/>
    <w:rsid w:val="006E4501"/>
    <w:rsid w:val="006E5E90"/>
    <w:rsid w:val="006E5F66"/>
    <w:rsid w:val="006E6545"/>
    <w:rsid w:val="006E7E64"/>
    <w:rsid w:val="006F3BF5"/>
    <w:rsid w:val="006F41AE"/>
    <w:rsid w:val="006F5D34"/>
    <w:rsid w:val="006F5EC0"/>
    <w:rsid w:val="006F6E27"/>
    <w:rsid w:val="00702147"/>
    <w:rsid w:val="00704325"/>
    <w:rsid w:val="00706DA6"/>
    <w:rsid w:val="007078BC"/>
    <w:rsid w:val="0071041E"/>
    <w:rsid w:val="00711A7C"/>
    <w:rsid w:val="00711C09"/>
    <w:rsid w:val="00712362"/>
    <w:rsid w:val="007123E3"/>
    <w:rsid w:val="00712645"/>
    <w:rsid w:val="00712E4F"/>
    <w:rsid w:val="00714C12"/>
    <w:rsid w:val="00714FF0"/>
    <w:rsid w:val="007150DA"/>
    <w:rsid w:val="007168A5"/>
    <w:rsid w:val="0072088C"/>
    <w:rsid w:val="00720E9E"/>
    <w:rsid w:val="00720FBF"/>
    <w:rsid w:val="0072350D"/>
    <w:rsid w:val="00725FCD"/>
    <w:rsid w:val="0072696C"/>
    <w:rsid w:val="007303CB"/>
    <w:rsid w:val="00730EAE"/>
    <w:rsid w:val="00732AA3"/>
    <w:rsid w:val="00733762"/>
    <w:rsid w:val="00735DCC"/>
    <w:rsid w:val="007360DC"/>
    <w:rsid w:val="007370AC"/>
    <w:rsid w:val="00737269"/>
    <w:rsid w:val="007376F1"/>
    <w:rsid w:val="00740888"/>
    <w:rsid w:val="007409CD"/>
    <w:rsid w:val="00740D13"/>
    <w:rsid w:val="007420C5"/>
    <w:rsid w:val="00742758"/>
    <w:rsid w:val="0074278B"/>
    <w:rsid w:val="00743D40"/>
    <w:rsid w:val="00744CEC"/>
    <w:rsid w:val="0074626F"/>
    <w:rsid w:val="007462CF"/>
    <w:rsid w:val="007465BC"/>
    <w:rsid w:val="00746AA2"/>
    <w:rsid w:val="00747387"/>
    <w:rsid w:val="00747F8D"/>
    <w:rsid w:val="00750659"/>
    <w:rsid w:val="00751DB1"/>
    <w:rsid w:val="00753A8C"/>
    <w:rsid w:val="00753DCE"/>
    <w:rsid w:val="00754988"/>
    <w:rsid w:val="0075559C"/>
    <w:rsid w:val="00756516"/>
    <w:rsid w:val="007576A1"/>
    <w:rsid w:val="00757BD3"/>
    <w:rsid w:val="00760D82"/>
    <w:rsid w:val="00760F2F"/>
    <w:rsid w:val="0076183D"/>
    <w:rsid w:val="00761B41"/>
    <w:rsid w:val="00763820"/>
    <w:rsid w:val="00763DBE"/>
    <w:rsid w:val="00763FF9"/>
    <w:rsid w:val="0076547B"/>
    <w:rsid w:val="0077238B"/>
    <w:rsid w:val="00773A19"/>
    <w:rsid w:val="00775661"/>
    <w:rsid w:val="00775BDE"/>
    <w:rsid w:val="00776DCC"/>
    <w:rsid w:val="007777CF"/>
    <w:rsid w:val="00777ADD"/>
    <w:rsid w:val="00780750"/>
    <w:rsid w:val="00782B00"/>
    <w:rsid w:val="00783DA2"/>
    <w:rsid w:val="00784C26"/>
    <w:rsid w:val="0078607D"/>
    <w:rsid w:val="00786086"/>
    <w:rsid w:val="0079063F"/>
    <w:rsid w:val="00790FE6"/>
    <w:rsid w:val="0079204E"/>
    <w:rsid w:val="00792E0C"/>
    <w:rsid w:val="0079368F"/>
    <w:rsid w:val="00793B81"/>
    <w:rsid w:val="007973DF"/>
    <w:rsid w:val="00797A3B"/>
    <w:rsid w:val="007A2CFE"/>
    <w:rsid w:val="007A685B"/>
    <w:rsid w:val="007A6CCF"/>
    <w:rsid w:val="007A736F"/>
    <w:rsid w:val="007A78B3"/>
    <w:rsid w:val="007B1F78"/>
    <w:rsid w:val="007B3230"/>
    <w:rsid w:val="007B3337"/>
    <w:rsid w:val="007B34D0"/>
    <w:rsid w:val="007B3DAF"/>
    <w:rsid w:val="007B6C0A"/>
    <w:rsid w:val="007B7748"/>
    <w:rsid w:val="007C0175"/>
    <w:rsid w:val="007C1D45"/>
    <w:rsid w:val="007C2505"/>
    <w:rsid w:val="007C25FF"/>
    <w:rsid w:val="007C37CE"/>
    <w:rsid w:val="007C5A36"/>
    <w:rsid w:val="007D06BC"/>
    <w:rsid w:val="007D0E20"/>
    <w:rsid w:val="007D15C2"/>
    <w:rsid w:val="007D1CE5"/>
    <w:rsid w:val="007D272C"/>
    <w:rsid w:val="007D2B21"/>
    <w:rsid w:val="007D2F8C"/>
    <w:rsid w:val="007D31B1"/>
    <w:rsid w:val="007D35CE"/>
    <w:rsid w:val="007D40D4"/>
    <w:rsid w:val="007D59BE"/>
    <w:rsid w:val="007D5DE6"/>
    <w:rsid w:val="007D61F7"/>
    <w:rsid w:val="007E072D"/>
    <w:rsid w:val="007E2088"/>
    <w:rsid w:val="007E3888"/>
    <w:rsid w:val="007E3F3D"/>
    <w:rsid w:val="007E7A4B"/>
    <w:rsid w:val="007F0516"/>
    <w:rsid w:val="007F0550"/>
    <w:rsid w:val="007F064F"/>
    <w:rsid w:val="007F07C9"/>
    <w:rsid w:val="007F2D04"/>
    <w:rsid w:val="007F6730"/>
    <w:rsid w:val="007F67D8"/>
    <w:rsid w:val="007F6C09"/>
    <w:rsid w:val="007F7C4F"/>
    <w:rsid w:val="00800E32"/>
    <w:rsid w:val="00800F98"/>
    <w:rsid w:val="008018B7"/>
    <w:rsid w:val="008021A0"/>
    <w:rsid w:val="008022AD"/>
    <w:rsid w:val="00803D26"/>
    <w:rsid w:val="00803E3C"/>
    <w:rsid w:val="008057EC"/>
    <w:rsid w:val="00807DBE"/>
    <w:rsid w:val="00811F26"/>
    <w:rsid w:val="00815874"/>
    <w:rsid w:val="00815C2A"/>
    <w:rsid w:val="0081759E"/>
    <w:rsid w:val="00817BE7"/>
    <w:rsid w:val="00820E04"/>
    <w:rsid w:val="00820EA4"/>
    <w:rsid w:val="00822989"/>
    <w:rsid w:val="00823624"/>
    <w:rsid w:val="008239AA"/>
    <w:rsid w:val="00825E3F"/>
    <w:rsid w:val="00827D5D"/>
    <w:rsid w:val="00827F47"/>
    <w:rsid w:val="0083272F"/>
    <w:rsid w:val="00832E98"/>
    <w:rsid w:val="008333EA"/>
    <w:rsid w:val="00834F1B"/>
    <w:rsid w:val="00835AA8"/>
    <w:rsid w:val="008402B2"/>
    <w:rsid w:val="00840433"/>
    <w:rsid w:val="00841064"/>
    <w:rsid w:val="00841846"/>
    <w:rsid w:val="00842869"/>
    <w:rsid w:val="0084398E"/>
    <w:rsid w:val="00843C67"/>
    <w:rsid w:val="008446B9"/>
    <w:rsid w:val="0084492D"/>
    <w:rsid w:val="008455D2"/>
    <w:rsid w:val="0084560D"/>
    <w:rsid w:val="00845F26"/>
    <w:rsid w:val="008461E8"/>
    <w:rsid w:val="00846D4E"/>
    <w:rsid w:val="008471B1"/>
    <w:rsid w:val="00847720"/>
    <w:rsid w:val="00847D3D"/>
    <w:rsid w:val="008523FC"/>
    <w:rsid w:val="00853793"/>
    <w:rsid w:val="00853AA1"/>
    <w:rsid w:val="00854FD2"/>
    <w:rsid w:val="008556C7"/>
    <w:rsid w:val="00855946"/>
    <w:rsid w:val="00855FB5"/>
    <w:rsid w:val="008565E4"/>
    <w:rsid w:val="008570E3"/>
    <w:rsid w:val="00857BFB"/>
    <w:rsid w:val="00861BE7"/>
    <w:rsid w:val="00862B5C"/>
    <w:rsid w:val="00864F10"/>
    <w:rsid w:val="008653BD"/>
    <w:rsid w:val="0086623C"/>
    <w:rsid w:val="00866718"/>
    <w:rsid w:val="00866EE2"/>
    <w:rsid w:val="00870BE0"/>
    <w:rsid w:val="008711F6"/>
    <w:rsid w:val="00875C0A"/>
    <w:rsid w:val="00877C91"/>
    <w:rsid w:val="00880751"/>
    <w:rsid w:val="00880869"/>
    <w:rsid w:val="00882088"/>
    <w:rsid w:val="008823D4"/>
    <w:rsid w:val="0088463F"/>
    <w:rsid w:val="0088465E"/>
    <w:rsid w:val="008849D4"/>
    <w:rsid w:val="008865F6"/>
    <w:rsid w:val="00887AC1"/>
    <w:rsid w:val="00890DA7"/>
    <w:rsid w:val="00892292"/>
    <w:rsid w:val="00893621"/>
    <w:rsid w:val="00893FC2"/>
    <w:rsid w:val="0089446B"/>
    <w:rsid w:val="00895806"/>
    <w:rsid w:val="00897767"/>
    <w:rsid w:val="008A05C1"/>
    <w:rsid w:val="008A0C1A"/>
    <w:rsid w:val="008A1B24"/>
    <w:rsid w:val="008A35BB"/>
    <w:rsid w:val="008A39DE"/>
    <w:rsid w:val="008A3F76"/>
    <w:rsid w:val="008A4C22"/>
    <w:rsid w:val="008A4E56"/>
    <w:rsid w:val="008A6AAD"/>
    <w:rsid w:val="008B145C"/>
    <w:rsid w:val="008B1F75"/>
    <w:rsid w:val="008B28BE"/>
    <w:rsid w:val="008B2DF4"/>
    <w:rsid w:val="008B40D3"/>
    <w:rsid w:val="008B5E84"/>
    <w:rsid w:val="008B6B12"/>
    <w:rsid w:val="008B7018"/>
    <w:rsid w:val="008B72EB"/>
    <w:rsid w:val="008C0020"/>
    <w:rsid w:val="008C11A5"/>
    <w:rsid w:val="008C1B78"/>
    <w:rsid w:val="008C3040"/>
    <w:rsid w:val="008C31B0"/>
    <w:rsid w:val="008C3D39"/>
    <w:rsid w:val="008C4089"/>
    <w:rsid w:val="008C4C07"/>
    <w:rsid w:val="008C5159"/>
    <w:rsid w:val="008C54A5"/>
    <w:rsid w:val="008C606B"/>
    <w:rsid w:val="008C6227"/>
    <w:rsid w:val="008D0357"/>
    <w:rsid w:val="008D12CF"/>
    <w:rsid w:val="008D2D75"/>
    <w:rsid w:val="008D3E94"/>
    <w:rsid w:val="008D4FF8"/>
    <w:rsid w:val="008D5152"/>
    <w:rsid w:val="008D5164"/>
    <w:rsid w:val="008D5794"/>
    <w:rsid w:val="008D62DB"/>
    <w:rsid w:val="008D6F0C"/>
    <w:rsid w:val="008D79B9"/>
    <w:rsid w:val="008E0640"/>
    <w:rsid w:val="008E1DE8"/>
    <w:rsid w:val="008E2E0B"/>
    <w:rsid w:val="008E368E"/>
    <w:rsid w:val="008E40EF"/>
    <w:rsid w:val="008E4131"/>
    <w:rsid w:val="008E49F1"/>
    <w:rsid w:val="008E554C"/>
    <w:rsid w:val="008E5AF1"/>
    <w:rsid w:val="008E6530"/>
    <w:rsid w:val="008E6616"/>
    <w:rsid w:val="008E7BD0"/>
    <w:rsid w:val="008E7E42"/>
    <w:rsid w:val="008F2BED"/>
    <w:rsid w:val="008F3679"/>
    <w:rsid w:val="008F3A63"/>
    <w:rsid w:val="008F6420"/>
    <w:rsid w:val="008F6A6F"/>
    <w:rsid w:val="008F71EC"/>
    <w:rsid w:val="0090077E"/>
    <w:rsid w:val="00900CE0"/>
    <w:rsid w:val="0090144C"/>
    <w:rsid w:val="009018C4"/>
    <w:rsid w:val="00902122"/>
    <w:rsid w:val="009031A4"/>
    <w:rsid w:val="009033F0"/>
    <w:rsid w:val="00904D14"/>
    <w:rsid w:val="0090618F"/>
    <w:rsid w:val="0091079A"/>
    <w:rsid w:val="00911667"/>
    <w:rsid w:val="00911A1A"/>
    <w:rsid w:val="00911D79"/>
    <w:rsid w:val="00912614"/>
    <w:rsid w:val="009154FE"/>
    <w:rsid w:val="009157DA"/>
    <w:rsid w:val="00915CCD"/>
    <w:rsid w:val="009168B3"/>
    <w:rsid w:val="00917B08"/>
    <w:rsid w:val="00921591"/>
    <w:rsid w:val="009235EB"/>
    <w:rsid w:val="0092466A"/>
    <w:rsid w:val="00925804"/>
    <w:rsid w:val="00925E0E"/>
    <w:rsid w:val="009262D1"/>
    <w:rsid w:val="009277FC"/>
    <w:rsid w:val="00927943"/>
    <w:rsid w:val="00927A54"/>
    <w:rsid w:val="00930363"/>
    <w:rsid w:val="009316A3"/>
    <w:rsid w:val="00932CFA"/>
    <w:rsid w:val="00934848"/>
    <w:rsid w:val="009356F9"/>
    <w:rsid w:val="009366AB"/>
    <w:rsid w:val="00936EB2"/>
    <w:rsid w:val="00937240"/>
    <w:rsid w:val="00940078"/>
    <w:rsid w:val="0094011F"/>
    <w:rsid w:val="00942058"/>
    <w:rsid w:val="00942659"/>
    <w:rsid w:val="009428CC"/>
    <w:rsid w:val="00942A40"/>
    <w:rsid w:val="009435BE"/>
    <w:rsid w:val="00943843"/>
    <w:rsid w:val="00944495"/>
    <w:rsid w:val="00945080"/>
    <w:rsid w:val="0094576B"/>
    <w:rsid w:val="00945FE2"/>
    <w:rsid w:val="00947035"/>
    <w:rsid w:val="009476A7"/>
    <w:rsid w:val="00951626"/>
    <w:rsid w:val="00953EFF"/>
    <w:rsid w:val="00954488"/>
    <w:rsid w:val="00954D61"/>
    <w:rsid w:val="00956E13"/>
    <w:rsid w:val="009603AE"/>
    <w:rsid w:val="00960744"/>
    <w:rsid w:val="00960874"/>
    <w:rsid w:val="00961075"/>
    <w:rsid w:val="009611DA"/>
    <w:rsid w:val="00962456"/>
    <w:rsid w:val="00962A4D"/>
    <w:rsid w:val="00962D97"/>
    <w:rsid w:val="00963A08"/>
    <w:rsid w:val="00964069"/>
    <w:rsid w:val="009657F3"/>
    <w:rsid w:val="00966A2C"/>
    <w:rsid w:val="00967241"/>
    <w:rsid w:val="009705B3"/>
    <w:rsid w:val="00970794"/>
    <w:rsid w:val="009713B7"/>
    <w:rsid w:val="00971C0B"/>
    <w:rsid w:val="009738AD"/>
    <w:rsid w:val="009761A3"/>
    <w:rsid w:val="00981D52"/>
    <w:rsid w:val="00981FF4"/>
    <w:rsid w:val="009830A8"/>
    <w:rsid w:val="00983474"/>
    <w:rsid w:val="009849E2"/>
    <w:rsid w:val="00984AEB"/>
    <w:rsid w:val="009858A9"/>
    <w:rsid w:val="0099136B"/>
    <w:rsid w:val="00991529"/>
    <w:rsid w:val="0099158A"/>
    <w:rsid w:val="009923B4"/>
    <w:rsid w:val="00992498"/>
    <w:rsid w:val="00992D9C"/>
    <w:rsid w:val="00993186"/>
    <w:rsid w:val="009947A2"/>
    <w:rsid w:val="00994E17"/>
    <w:rsid w:val="0099505D"/>
    <w:rsid w:val="009A05C1"/>
    <w:rsid w:val="009A19F3"/>
    <w:rsid w:val="009A4E94"/>
    <w:rsid w:val="009A51F6"/>
    <w:rsid w:val="009A57A8"/>
    <w:rsid w:val="009A5B97"/>
    <w:rsid w:val="009A5F54"/>
    <w:rsid w:val="009A76FD"/>
    <w:rsid w:val="009B0171"/>
    <w:rsid w:val="009B055F"/>
    <w:rsid w:val="009B0B92"/>
    <w:rsid w:val="009B2139"/>
    <w:rsid w:val="009B459C"/>
    <w:rsid w:val="009B49CA"/>
    <w:rsid w:val="009B5D7B"/>
    <w:rsid w:val="009B5FD2"/>
    <w:rsid w:val="009B7628"/>
    <w:rsid w:val="009C0059"/>
    <w:rsid w:val="009C17AA"/>
    <w:rsid w:val="009C1D1F"/>
    <w:rsid w:val="009C2A5B"/>
    <w:rsid w:val="009C50B8"/>
    <w:rsid w:val="009C63E3"/>
    <w:rsid w:val="009C6AB2"/>
    <w:rsid w:val="009C70CE"/>
    <w:rsid w:val="009C7244"/>
    <w:rsid w:val="009C7B97"/>
    <w:rsid w:val="009D0949"/>
    <w:rsid w:val="009D11D4"/>
    <w:rsid w:val="009D1C8E"/>
    <w:rsid w:val="009D2D71"/>
    <w:rsid w:val="009D4D77"/>
    <w:rsid w:val="009D59A9"/>
    <w:rsid w:val="009D6913"/>
    <w:rsid w:val="009E013D"/>
    <w:rsid w:val="009E130C"/>
    <w:rsid w:val="009E4290"/>
    <w:rsid w:val="009E5C58"/>
    <w:rsid w:val="009E68BD"/>
    <w:rsid w:val="009E6BEA"/>
    <w:rsid w:val="009F080F"/>
    <w:rsid w:val="009F20AD"/>
    <w:rsid w:val="009F28A8"/>
    <w:rsid w:val="009F3D1C"/>
    <w:rsid w:val="009F500C"/>
    <w:rsid w:val="009F5664"/>
    <w:rsid w:val="009F6784"/>
    <w:rsid w:val="009F70DC"/>
    <w:rsid w:val="009F72BB"/>
    <w:rsid w:val="009F72E8"/>
    <w:rsid w:val="00A008F0"/>
    <w:rsid w:val="00A02635"/>
    <w:rsid w:val="00A031F6"/>
    <w:rsid w:val="00A03269"/>
    <w:rsid w:val="00A04823"/>
    <w:rsid w:val="00A0616C"/>
    <w:rsid w:val="00A061E0"/>
    <w:rsid w:val="00A063FF"/>
    <w:rsid w:val="00A0791B"/>
    <w:rsid w:val="00A1287C"/>
    <w:rsid w:val="00A145D4"/>
    <w:rsid w:val="00A14DD0"/>
    <w:rsid w:val="00A1650E"/>
    <w:rsid w:val="00A175A0"/>
    <w:rsid w:val="00A21F4C"/>
    <w:rsid w:val="00A23578"/>
    <w:rsid w:val="00A23B76"/>
    <w:rsid w:val="00A23FDA"/>
    <w:rsid w:val="00A2407D"/>
    <w:rsid w:val="00A241CF"/>
    <w:rsid w:val="00A26E99"/>
    <w:rsid w:val="00A2779E"/>
    <w:rsid w:val="00A302D8"/>
    <w:rsid w:val="00A304ED"/>
    <w:rsid w:val="00A30EFF"/>
    <w:rsid w:val="00A33120"/>
    <w:rsid w:val="00A350AA"/>
    <w:rsid w:val="00A35694"/>
    <w:rsid w:val="00A3635B"/>
    <w:rsid w:val="00A36388"/>
    <w:rsid w:val="00A363B6"/>
    <w:rsid w:val="00A36696"/>
    <w:rsid w:val="00A37534"/>
    <w:rsid w:val="00A379E7"/>
    <w:rsid w:val="00A4096D"/>
    <w:rsid w:val="00A40C61"/>
    <w:rsid w:val="00A41FAC"/>
    <w:rsid w:val="00A42422"/>
    <w:rsid w:val="00A442B6"/>
    <w:rsid w:val="00A46715"/>
    <w:rsid w:val="00A46BF4"/>
    <w:rsid w:val="00A47572"/>
    <w:rsid w:val="00A50FC7"/>
    <w:rsid w:val="00A5146E"/>
    <w:rsid w:val="00A51970"/>
    <w:rsid w:val="00A5383A"/>
    <w:rsid w:val="00A56EA6"/>
    <w:rsid w:val="00A5701B"/>
    <w:rsid w:val="00A578D5"/>
    <w:rsid w:val="00A60013"/>
    <w:rsid w:val="00A60A83"/>
    <w:rsid w:val="00A616C6"/>
    <w:rsid w:val="00A61B56"/>
    <w:rsid w:val="00A61F2C"/>
    <w:rsid w:val="00A620BB"/>
    <w:rsid w:val="00A62D30"/>
    <w:rsid w:val="00A6476D"/>
    <w:rsid w:val="00A655C9"/>
    <w:rsid w:val="00A663D0"/>
    <w:rsid w:val="00A669D0"/>
    <w:rsid w:val="00A67D5F"/>
    <w:rsid w:val="00A7088D"/>
    <w:rsid w:val="00A71609"/>
    <w:rsid w:val="00A72503"/>
    <w:rsid w:val="00A72596"/>
    <w:rsid w:val="00A72936"/>
    <w:rsid w:val="00A73DA0"/>
    <w:rsid w:val="00A74793"/>
    <w:rsid w:val="00A756DD"/>
    <w:rsid w:val="00A76144"/>
    <w:rsid w:val="00A77107"/>
    <w:rsid w:val="00A7724D"/>
    <w:rsid w:val="00A77255"/>
    <w:rsid w:val="00A77D27"/>
    <w:rsid w:val="00A83EA3"/>
    <w:rsid w:val="00A84243"/>
    <w:rsid w:val="00A85DA7"/>
    <w:rsid w:val="00A86C44"/>
    <w:rsid w:val="00A86D56"/>
    <w:rsid w:val="00A901FC"/>
    <w:rsid w:val="00A91F1D"/>
    <w:rsid w:val="00A9260D"/>
    <w:rsid w:val="00A953C3"/>
    <w:rsid w:val="00A97828"/>
    <w:rsid w:val="00AA0472"/>
    <w:rsid w:val="00AA165C"/>
    <w:rsid w:val="00AA2E15"/>
    <w:rsid w:val="00AA5710"/>
    <w:rsid w:val="00AA6686"/>
    <w:rsid w:val="00AA6A96"/>
    <w:rsid w:val="00AA6FE2"/>
    <w:rsid w:val="00AB03B7"/>
    <w:rsid w:val="00AB3943"/>
    <w:rsid w:val="00AB3FC4"/>
    <w:rsid w:val="00AB431B"/>
    <w:rsid w:val="00AB5969"/>
    <w:rsid w:val="00AB5B89"/>
    <w:rsid w:val="00AB6BBB"/>
    <w:rsid w:val="00AB7406"/>
    <w:rsid w:val="00AB777C"/>
    <w:rsid w:val="00AB7D22"/>
    <w:rsid w:val="00AB7FB6"/>
    <w:rsid w:val="00AC3AAE"/>
    <w:rsid w:val="00AC49CF"/>
    <w:rsid w:val="00AC4D71"/>
    <w:rsid w:val="00AC50A8"/>
    <w:rsid w:val="00AC52EB"/>
    <w:rsid w:val="00AC5312"/>
    <w:rsid w:val="00AC5968"/>
    <w:rsid w:val="00AC7096"/>
    <w:rsid w:val="00AD12FB"/>
    <w:rsid w:val="00AD3C4D"/>
    <w:rsid w:val="00AD3CB2"/>
    <w:rsid w:val="00AD4282"/>
    <w:rsid w:val="00AD47A4"/>
    <w:rsid w:val="00AD5218"/>
    <w:rsid w:val="00AD54B3"/>
    <w:rsid w:val="00AD5C80"/>
    <w:rsid w:val="00AD64E1"/>
    <w:rsid w:val="00AD652C"/>
    <w:rsid w:val="00AD6BC8"/>
    <w:rsid w:val="00AD701B"/>
    <w:rsid w:val="00AE0DA6"/>
    <w:rsid w:val="00AE1300"/>
    <w:rsid w:val="00AE187F"/>
    <w:rsid w:val="00AE2266"/>
    <w:rsid w:val="00AE2C41"/>
    <w:rsid w:val="00AE361A"/>
    <w:rsid w:val="00AE3C8F"/>
    <w:rsid w:val="00AE42B5"/>
    <w:rsid w:val="00AE45F7"/>
    <w:rsid w:val="00AE4640"/>
    <w:rsid w:val="00AE5797"/>
    <w:rsid w:val="00AE78BA"/>
    <w:rsid w:val="00AF0273"/>
    <w:rsid w:val="00AF0FE2"/>
    <w:rsid w:val="00AF132E"/>
    <w:rsid w:val="00AF211C"/>
    <w:rsid w:val="00AF2920"/>
    <w:rsid w:val="00AF2924"/>
    <w:rsid w:val="00B00CF4"/>
    <w:rsid w:val="00B02492"/>
    <w:rsid w:val="00B02AEC"/>
    <w:rsid w:val="00B02E66"/>
    <w:rsid w:val="00B034C1"/>
    <w:rsid w:val="00B048B0"/>
    <w:rsid w:val="00B04B23"/>
    <w:rsid w:val="00B058C9"/>
    <w:rsid w:val="00B062B7"/>
    <w:rsid w:val="00B06833"/>
    <w:rsid w:val="00B06C19"/>
    <w:rsid w:val="00B1067E"/>
    <w:rsid w:val="00B12377"/>
    <w:rsid w:val="00B16288"/>
    <w:rsid w:val="00B169B9"/>
    <w:rsid w:val="00B16B40"/>
    <w:rsid w:val="00B16E06"/>
    <w:rsid w:val="00B17225"/>
    <w:rsid w:val="00B17A3A"/>
    <w:rsid w:val="00B22681"/>
    <w:rsid w:val="00B24774"/>
    <w:rsid w:val="00B24F6D"/>
    <w:rsid w:val="00B2550E"/>
    <w:rsid w:val="00B268FB"/>
    <w:rsid w:val="00B273D2"/>
    <w:rsid w:val="00B27460"/>
    <w:rsid w:val="00B30785"/>
    <w:rsid w:val="00B30D94"/>
    <w:rsid w:val="00B32143"/>
    <w:rsid w:val="00B325C1"/>
    <w:rsid w:val="00B3375F"/>
    <w:rsid w:val="00B33DBB"/>
    <w:rsid w:val="00B35BB2"/>
    <w:rsid w:val="00B35E67"/>
    <w:rsid w:val="00B3658A"/>
    <w:rsid w:val="00B42FCF"/>
    <w:rsid w:val="00B44BAE"/>
    <w:rsid w:val="00B50037"/>
    <w:rsid w:val="00B510EB"/>
    <w:rsid w:val="00B51383"/>
    <w:rsid w:val="00B521BB"/>
    <w:rsid w:val="00B5303B"/>
    <w:rsid w:val="00B532DA"/>
    <w:rsid w:val="00B5361B"/>
    <w:rsid w:val="00B54A39"/>
    <w:rsid w:val="00B56D8B"/>
    <w:rsid w:val="00B57E5E"/>
    <w:rsid w:val="00B62D1D"/>
    <w:rsid w:val="00B63A1E"/>
    <w:rsid w:val="00B6434E"/>
    <w:rsid w:val="00B643A8"/>
    <w:rsid w:val="00B64DE2"/>
    <w:rsid w:val="00B6509E"/>
    <w:rsid w:val="00B66342"/>
    <w:rsid w:val="00B667E5"/>
    <w:rsid w:val="00B67129"/>
    <w:rsid w:val="00B70124"/>
    <w:rsid w:val="00B702D9"/>
    <w:rsid w:val="00B73A5F"/>
    <w:rsid w:val="00B7407C"/>
    <w:rsid w:val="00B7697C"/>
    <w:rsid w:val="00B80566"/>
    <w:rsid w:val="00B83204"/>
    <w:rsid w:val="00B85117"/>
    <w:rsid w:val="00B851CD"/>
    <w:rsid w:val="00B85E2B"/>
    <w:rsid w:val="00B868AC"/>
    <w:rsid w:val="00B87778"/>
    <w:rsid w:val="00B9133B"/>
    <w:rsid w:val="00B91A3C"/>
    <w:rsid w:val="00B92F2A"/>
    <w:rsid w:val="00B952AF"/>
    <w:rsid w:val="00B95958"/>
    <w:rsid w:val="00B9595F"/>
    <w:rsid w:val="00B96797"/>
    <w:rsid w:val="00B96B7B"/>
    <w:rsid w:val="00B976B0"/>
    <w:rsid w:val="00BA26DD"/>
    <w:rsid w:val="00BA2A03"/>
    <w:rsid w:val="00BA346F"/>
    <w:rsid w:val="00BA3A4A"/>
    <w:rsid w:val="00BA6E5B"/>
    <w:rsid w:val="00BB1253"/>
    <w:rsid w:val="00BB23B7"/>
    <w:rsid w:val="00BB25FC"/>
    <w:rsid w:val="00BB2A34"/>
    <w:rsid w:val="00BB386D"/>
    <w:rsid w:val="00BB5046"/>
    <w:rsid w:val="00BB5A38"/>
    <w:rsid w:val="00BC0840"/>
    <w:rsid w:val="00BC0DB5"/>
    <w:rsid w:val="00BC169F"/>
    <w:rsid w:val="00BC2C01"/>
    <w:rsid w:val="00BC311A"/>
    <w:rsid w:val="00BC3E43"/>
    <w:rsid w:val="00BC41B3"/>
    <w:rsid w:val="00BC44C1"/>
    <w:rsid w:val="00BC5F23"/>
    <w:rsid w:val="00BC6C13"/>
    <w:rsid w:val="00BC6E80"/>
    <w:rsid w:val="00BC7A97"/>
    <w:rsid w:val="00BD1414"/>
    <w:rsid w:val="00BD220E"/>
    <w:rsid w:val="00BD4CF8"/>
    <w:rsid w:val="00BD5977"/>
    <w:rsid w:val="00BD5F71"/>
    <w:rsid w:val="00BE4E6F"/>
    <w:rsid w:val="00BE686D"/>
    <w:rsid w:val="00BE69D9"/>
    <w:rsid w:val="00BE7A9E"/>
    <w:rsid w:val="00BE7FE1"/>
    <w:rsid w:val="00BF2197"/>
    <w:rsid w:val="00BF3C22"/>
    <w:rsid w:val="00BF432A"/>
    <w:rsid w:val="00BF448D"/>
    <w:rsid w:val="00BF52F7"/>
    <w:rsid w:val="00BF566A"/>
    <w:rsid w:val="00BF5E52"/>
    <w:rsid w:val="00BF64BF"/>
    <w:rsid w:val="00BF6552"/>
    <w:rsid w:val="00BF677F"/>
    <w:rsid w:val="00BF6B14"/>
    <w:rsid w:val="00BF6BFD"/>
    <w:rsid w:val="00BF6D35"/>
    <w:rsid w:val="00BF747D"/>
    <w:rsid w:val="00C00441"/>
    <w:rsid w:val="00C0126F"/>
    <w:rsid w:val="00C03EEE"/>
    <w:rsid w:val="00C04287"/>
    <w:rsid w:val="00C04A51"/>
    <w:rsid w:val="00C05321"/>
    <w:rsid w:val="00C06D7A"/>
    <w:rsid w:val="00C071D2"/>
    <w:rsid w:val="00C078C6"/>
    <w:rsid w:val="00C07CB5"/>
    <w:rsid w:val="00C104F6"/>
    <w:rsid w:val="00C10512"/>
    <w:rsid w:val="00C12531"/>
    <w:rsid w:val="00C129E7"/>
    <w:rsid w:val="00C12E32"/>
    <w:rsid w:val="00C12EBA"/>
    <w:rsid w:val="00C132AC"/>
    <w:rsid w:val="00C13D05"/>
    <w:rsid w:val="00C14E3D"/>
    <w:rsid w:val="00C152AB"/>
    <w:rsid w:val="00C15737"/>
    <w:rsid w:val="00C179DF"/>
    <w:rsid w:val="00C17AEF"/>
    <w:rsid w:val="00C208D2"/>
    <w:rsid w:val="00C21081"/>
    <w:rsid w:val="00C2136C"/>
    <w:rsid w:val="00C21E72"/>
    <w:rsid w:val="00C2367E"/>
    <w:rsid w:val="00C23C15"/>
    <w:rsid w:val="00C23D39"/>
    <w:rsid w:val="00C24D37"/>
    <w:rsid w:val="00C257B3"/>
    <w:rsid w:val="00C25AEE"/>
    <w:rsid w:val="00C272E1"/>
    <w:rsid w:val="00C27D23"/>
    <w:rsid w:val="00C30F9A"/>
    <w:rsid w:val="00C311D2"/>
    <w:rsid w:val="00C32838"/>
    <w:rsid w:val="00C33679"/>
    <w:rsid w:val="00C33E07"/>
    <w:rsid w:val="00C35FBC"/>
    <w:rsid w:val="00C3674A"/>
    <w:rsid w:val="00C37050"/>
    <w:rsid w:val="00C373B2"/>
    <w:rsid w:val="00C40F7C"/>
    <w:rsid w:val="00C41650"/>
    <w:rsid w:val="00C41953"/>
    <w:rsid w:val="00C4387F"/>
    <w:rsid w:val="00C4534D"/>
    <w:rsid w:val="00C4627D"/>
    <w:rsid w:val="00C504AC"/>
    <w:rsid w:val="00C50740"/>
    <w:rsid w:val="00C50AB5"/>
    <w:rsid w:val="00C51ED5"/>
    <w:rsid w:val="00C527B4"/>
    <w:rsid w:val="00C52F6E"/>
    <w:rsid w:val="00C5307B"/>
    <w:rsid w:val="00C53BCB"/>
    <w:rsid w:val="00C5488C"/>
    <w:rsid w:val="00C5512E"/>
    <w:rsid w:val="00C57288"/>
    <w:rsid w:val="00C577C7"/>
    <w:rsid w:val="00C61F3F"/>
    <w:rsid w:val="00C63B62"/>
    <w:rsid w:val="00C640E4"/>
    <w:rsid w:val="00C653A6"/>
    <w:rsid w:val="00C65F83"/>
    <w:rsid w:val="00C67007"/>
    <w:rsid w:val="00C67782"/>
    <w:rsid w:val="00C7063E"/>
    <w:rsid w:val="00C720C5"/>
    <w:rsid w:val="00C72264"/>
    <w:rsid w:val="00C73BD5"/>
    <w:rsid w:val="00C74E92"/>
    <w:rsid w:val="00C753B2"/>
    <w:rsid w:val="00C77A86"/>
    <w:rsid w:val="00C801E4"/>
    <w:rsid w:val="00C8033A"/>
    <w:rsid w:val="00C812DE"/>
    <w:rsid w:val="00C81694"/>
    <w:rsid w:val="00C82B5A"/>
    <w:rsid w:val="00C835C2"/>
    <w:rsid w:val="00C86E15"/>
    <w:rsid w:val="00C924AC"/>
    <w:rsid w:val="00C962F2"/>
    <w:rsid w:val="00C9643D"/>
    <w:rsid w:val="00CA0188"/>
    <w:rsid w:val="00CA1F54"/>
    <w:rsid w:val="00CA2704"/>
    <w:rsid w:val="00CA300E"/>
    <w:rsid w:val="00CA3330"/>
    <w:rsid w:val="00CA39ED"/>
    <w:rsid w:val="00CA65D7"/>
    <w:rsid w:val="00CA712B"/>
    <w:rsid w:val="00CA71FF"/>
    <w:rsid w:val="00CB1185"/>
    <w:rsid w:val="00CB1B35"/>
    <w:rsid w:val="00CB351D"/>
    <w:rsid w:val="00CB3757"/>
    <w:rsid w:val="00CB391E"/>
    <w:rsid w:val="00CB58C6"/>
    <w:rsid w:val="00CB5ABD"/>
    <w:rsid w:val="00CB6614"/>
    <w:rsid w:val="00CB684E"/>
    <w:rsid w:val="00CB76C3"/>
    <w:rsid w:val="00CB77AE"/>
    <w:rsid w:val="00CB7FA7"/>
    <w:rsid w:val="00CC0730"/>
    <w:rsid w:val="00CC112E"/>
    <w:rsid w:val="00CC43F3"/>
    <w:rsid w:val="00CC6596"/>
    <w:rsid w:val="00CD0FCA"/>
    <w:rsid w:val="00CD1DE8"/>
    <w:rsid w:val="00CD2E65"/>
    <w:rsid w:val="00CD3224"/>
    <w:rsid w:val="00CD5081"/>
    <w:rsid w:val="00CD6A07"/>
    <w:rsid w:val="00CD705A"/>
    <w:rsid w:val="00CD707D"/>
    <w:rsid w:val="00CE000F"/>
    <w:rsid w:val="00CE00B9"/>
    <w:rsid w:val="00CE13F6"/>
    <w:rsid w:val="00CE1547"/>
    <w:rsid w:val="00CE19D3"/>
    <w:rsid w:val="00CE1C5D"/>
    <w:rsid w:val="00CE225B"/>
    <w:rsid w:val="00CE3AD5"/>
    <w:rsid w:val="00CE3ECE"/>
    <w:rsid w:val="00CE567B"/>
    <w:rsid w:val="00CE5885"/>
    <w:rsid w:val="00CE7ABD"/>
    <w:rsid w:val="00CE7AEA"/>
    <w:rsid w:val="00CF0299"/>
    <w:rsid w:val="00CF1319"/>
    <w:rsid w:val="00CF1BCB"/>
    <w:rsid w:val="00CF3270"/>
    <w:rsid w:val="00CF439C"/>
    <w:rsid w:val="00CF45E2"/>
    <w:rsid w:val="00CF5A4D"/>
    <w:rsid w:val="00CF75A7"/>
    <w:rsid w:val="00D00A59"/>
    <w:rsid w:val="00D010A3"/>
    <w:rsid w:val="00D01C73"/>
    <w:rsid w:val="00D03798"/>
    <w:rsid w:val="00D0544A"/>
    <w:rsid w:val="00D0697A"/>
    <w:rsid w:val="00D06B6F"/>
    <w:rsid w:val="00D07429"/>
    <w:rsid w:val="00D07C70"/>
    <w:rsid w:val="00D104E1"/>
    <w:rsid w:val="00D1256F"/>
    <w:rsid w:val="00D131FD"/>
    <w:rsid w:val="00D13FE9"/>
    <w:rsid w:val="00D140F9"/>
    <w:rsid w:val="00D144DD"/>
    <w:rsid w:val="00D16303"/>
    <w:rsid w:val="00D20824"/>
    <w:rsid w:val="00D21EB2"/>
    <w:rsid w:val="00D23D9B"/>
    <w:rsid w:val="00D24869"/>
    <w:rsid w:val="00D25AEE"/>
    <w:rsid w:val="00D26881"/>
    <w:rsid w:val="00D276D2"/>
    <w:rsid w:val="00D2770A"/>
    <w:rsid w:val="00D27AC7"/>
    <w:rsid w:val="00D30AA7"/>
    <w:rsid w:val="00D31B54"/>
    <w:rsid w:val="00D32321"/>
    <w:rsid w:val="00D33169"/>
    <w:rsid w:val="00D338F5"/>
    <w:rsid w:val="00D351AA"/>
    <w:rsid w:val="00D35924"/>
    <w:rsid w:val="00D36395"/>
    <w:rsid w:val="00D40034"/>
    <w:rsid w:val="00D40054"/>
    <w:rsid w:val="00D40350"/>
    <w:rsid w:val="00D40850"/>
    <w:rsid w:val="00D40CD5"/>
    <w:rsid w:val="00D4111D"/>
    <w:rsid w:val="00D41AE2"/>
    <w:rsid w:val="00D42513"/>
    <w:rsid w:val="00D4393D"/>
    <w:rsid w:val="00D43F83"/>
    <w:rsid w:val="00D4467D"/>
    <w:rsid w:val="00D4514B"/>
    <w:rsid w:val="00D45C49"/>
    <w:rsid w:val="00D4624D"/>
    <w:rsid w:val="00D502F7"/>
    <w:rsid w:val="00D51F29"/>
    <w:rsid w:val="00D52C64"/>
    <w:rsid w:val="00D5323B"/>
    <w:rsid w:val="00D541DE"/>
    <w:rsid w:val="00D54DCB"/>
    <w:rsid w:val="00D55378"/>
    <w:rsid w:val="00D5770D"/>
    <w:rsid w:val="00D57D06"/>
    <w:rsid w:val="00D60066"/>
    <w:rsid w:val="00D6223F"/>
    <w:rsid w:val="00D62978"/>
    <w:rsid w:val="00D62EFE"/>
    <w:rsid w:val="00D6375F"/>
    <w:rsid w:val="00D642BA"/>
    <w:rsid w:val="00D65D1A"/>
    <w:rsid w:val="00D66EFB"/>
    <w:rsid w:val="00D67169"/>
    <w:rsid w:val="00D707EF"/>
    <w:rsid w:val="00D7166C"/>
    <w:rsid w:val="00D71EB0"/>
    <w:rsid w:val="00D7232A"/>
    <w:rsid w:val="00D7338F"/>
    <w:rsid w:val="00D749EC"/>
    <w:rsid w:val="00D7571B"/>
    <w:rsid w:val="00D76084"/>
    <w:rsid w:val="00D762B3"/>
    <w:rsid w:val="00D7791D"/>
    <w:rsid w:val="00D80E2B"/>
    <w:rsid w:val="00D80E80"/>
    <w:rsid w:val="00D8146D"/>
    <w:rsid w:val="00D82F7F"/>
    <w:rsid w:val="00D83EA6"/>
    <w:rsid w:val="00D85204"/>
    <w:rsid w:val="00D8564F"/>
    <w:rsid w:val="00D85945"/>
    <w:rsid w:val="00D873FC"/>
    <w:rsid w:val="00D925F2"/>
    <w:rsid w:val="00D92E58"/>
    <w:rsid w:val="00D93140"/>
    <w:rsid w:val="00D9406C"/>
    <w:rsid w:val="00D94E37"/>
    <w:rsid w:val="00D9518D"/>
    <w:rsid w:val="00D959C9"/>
    <w:rsid w:val="00D95F60"/>
    <w:rsid w:val="00D975B2"/>
    <w:rsid w:val="00D979A9"/>
    <w:rsid w:val="00DA31D1"/>
    <w:rsid w:val="00DA3EAB"/>
    <w:rsid w:val="00DA5801"/>
    <w:rsid w:val="00DA5AD3"/>
    <w:rsid w:val="00DB0223"/>
    <w:rsid w:val="00DB09E2"/>
    <w:rsid w:val="00DB11E4"/>
    <w:rsid w:val="00DB1841"/>
    <w:rsid w:val="00DB24FE"/>
    <w:rsid w:val="00DB2860"/>
    <w:rsid w:val="00DB3040"/>
    <w:rsid w:val="00DB68E2"/>
    <w:rsid w:val="00DB7B9C"/>
    <w:rsid w:val="00DC0729"/>
    <w:rsid w:val="00DC0880"/>
    <w:rsid w:val="00DC20EA"/>
    <w:rsid w:val="00DC234D"/>
    <w:rsid w:val="00DC28E1"/>
    <w:rsid w:val="00DC33DA"/>
    <w:rsid w:val="00DC660A"/>
    <w:rsid w:val="00DC662C"/>
    <w:rsid w:val="00DC7A8A"/>
    <w:rsid w:val="00DD006E"/>
    <w:rsid w:val="00DD17FB"/>
    <w:rsid w:val="00DD20B7"/>
    <w:rsid w:val="00DD22A4"/>
    <w:rsid w:val="00DD2C2D"/>
    <w:rsid w:val="00DD2CB8"/>
    <w:rsid w:val="00DD480E"/>
    <w:rsid w:val="00DD558A"/>
    <w:rsid w:val="00DD6251"/>
    <w:rsid w:val="00DD67C5"/>
    <w:rsid w:val="00DD72B0"/>
    <w:rsid w:val="00DD7B47"/>
    <w:rsid w:val="00DE02F4"/>
    <w:rsid w:val="00DE05AD"/>
    <w:rsid w:val="00DE36BD"/>
    <w:rsid w:val="00DE436E"/>
    <w:rsid w:val="00DE6938"/>
    <w:rsid w:val="00DE7A63"/>
    <w:rsid w:val="00DF04E2"/>
    <w:rsid w:val="00DF27DA"/>
    <w:rsid w:val="00DF2BCA"/>
    <w:rsid w:val="00DF6D79"/>
    <w:rsid w:val="00E00C76"/>
    <w:rsid w:val="00E01595"/>
    <w:rsid w:val="00E01792"/>
    <w:rsid w:val="00E01DDE"/>
    <w:rsid w:val="00E10605"/>
    <w:rsid w:val="00E10965"/>
    <w:rsid w:val="00E115F2"/>
    <w:rsid w:val="00E12469"/>
    <w:rsid w:val="00E12DE0"/>
    <w:rsid w:val="00E1563A"/>
    <w:rsid w:val="00E20460"/>
    <w:rsid w:val="00E2050A"/>
    <w:rsid w:val="00E20D80"/>
    <w:rsid w:val="00E212D2"/>
    <w:rsid w:val="00E25936"/>
    <w:rsid w:val="00E27850"/>
    <w:rsid w:val="00E302FD"/>
    <w:rsid w:val="00E30527"/>
    <w:rsid w:val="00E32959"/>
    <w:rsid w:val="00E33C76"/>
    <w:rsid w:val="00E34517"/>
    <w:rsid w:val="00E34711"/>
    <w:rsid w:val="00E34FD2"/>
    <w:rsid w:val="00E3672C"/>
    <w:rsid w:val="00E37680"/>
    <w:rsid w:val="00E3770A"/>
    <w:rsid w:val="00E379B3"/>
    <w:rsid w:val="00E37A46"/>
    <w:rsid w:val="00E418F4"/>
    <w:rsid w:val="00E41F40"/>
    <w:rsid w:val="00E42B21"/>
    <w:rsid w:val="00E43404"/>
    <w:rsid w:val="00E475D2"/>
    <w:rsid w:val="00E5232F"/>
    <w:rsid w:val="00E52FF6"/>
    <w:rsid w:val="00E533A8"/>
    <w:rsid w:val="00E54404"/>
    <w:rsid w:val="00E553CE"/>
    <w:rsid w:val="00E56E13"/>
    <w:rsid w:val="00E604AC"/>
    <w:rsid w:val="00E619C8"/>
    <w:rsid w:val="00E61F6D"/>
    <w:rsid w:val="00E628D2"/>
    <w:rsid w:val="00E64512"/>
    <w:rsid w:val="00E64D89"/>
    <w:rsid w:val="00E6556A"/>
    <w:rsid w:val="00E65652"/>
    <w:rsid w:val="00E65FDA"/>
    <w:rsid w:val="00E66565"/>
    <w:rsid w:val="00E66606"/>
    <w:rsid w:val="00E66AF1"/>
    <w:rsid w:val="00E67719"/>
    <w:rsid w:val="00E7096F"/>
    <w:rsid w:val="00E71519"/>
    <w:rsid w:val="00E72151"/>
    <w:rsid w:val="00E730CE"/>
    <w:rsid w:val="00E73438"/>
    <w:rsid w:val="00E74BB2"/>
    <w:rsid w:val="00E76931"/>
    <w:rsid w:val="00E76A51"/>
    <w:rsid w:val="00E81052"/>
    <w:rsid w:val="00E81612"/>
    <w:rsid w:val="00E818AB"/>
    <w:rsid w:val="00E82923"/>
    <w:rsid w:val="00E82FD5"/>
    <w:rsid w:val="00E84913"/>
    <w:rsid w:val="00E86301"/>
    <w:rsid w:val="00E864D6"/>
    <w:rsid w:val="00E8711C"/>
    <w:rsid w:val="00E879DB"/>
    <w:rsid w:val="00E87D4F"/>
    <w:rsid w:val="00E90155"/>
    <w:rsid w:val="00E9090A"/>
    <w:rsid w:val="00E95643"/>
    <w:rsid w:val="00E968AD"/>
    <w:rsid w:val="00E9728B"/>
    <w:rsid w:val="00EA0577"/>
    <w:rsid w:val="00EA0943"/>
    <w:rsid w:val="00EA0B28"/>
    <w:rsid w:val="00EA11B5"/>
    <w:rsid w:val="00EA16E6"/>
    <w:rsid w:val="00EA497A"/>
    <w:rsid w:val="00EA54A8"/>
    <w:rsid w:val="00EA6739"/>
    <w:rsid w:val="00EA6A28"/>
    <w:rsid w:val="00EA75A5"/>
    <w:rsid w:val="00EB19BB"/>
    <w:rsid w:val="00EB4D6A"/>
    <w:rsid w:val="00EB4FDE"/>
    <w:rsid w:val="00EB56F8"/>
    <w:rsid w:val="00EB6280"/>
    <w:rsid w:val="00EB6352"/>
    <w:rsid w:val="00EC1001"/>
    <w:rsid w:val="00EC247A"/>
    <w:rsid w:val="00EC247D"/>
    <w:rsid w:val="00EC2B42"/>
    <w:rsid w:val="00EC379F"/>
    <w:rsid w:val="00EC489C"/>
    <w:rsid w:val="00EC7C8E"/>
    <w:rsid w:val="00ED110C"/>
    <w:rsid w:val="00ED292D"/>
    <w:rsid w:val="00ED2C04"/>
    <w:rsid w:val="00ED4543"/>
    <w:rsid w:val="00ED5421"/>
    <w:rsid w:val="00ED7469"/>
    <w:rsid w:val="00ED7687"/>
    <w:rsid w:val="00ED7BC8"/>
    <w:rsid w:val="00EE3802"/>
    <w:rsid w:val="00EE5FFD"/>
    <w:rsid w:val="00EE6BE6"/>
    <w:rsid w:val="00EF01EF"/>
    <w:rsid w:val="00EF04E5"/>
    <w:rsid w:val="00EF1323"/>
    <w:rsid w:val="00EF136F"/>
    <w:rsid w:val="00EF16E9"/>
    <w:rsid w:val="00EF1DA0"/>
    <w:rsid w:val="00EF268A"/>
    <w:rsid w:val="00EF6543"/>
    <w:rsid w:val="00F0346F"/>
    <w:rsid w:val="00F0605D"/>
    <w:rsid w:val="00F06D00"/>
    <w:rsid w:val="00F07647"/>
    <w:rsid w:val="00F114FE"/>
    <w:rsid w:val="00F15ADE"/>
    <w:rsid w:val="00F161C3"/>
    <w:rsid w:val="00F17937"/>
    <w:rsid w:val="00F206FF"/>
    <w:rsid w:val="00F20DB8"/>
    <w:rsid w:val="00F217CB"/>
    <w:rsid w:val="00F2198B"/>
    <w:rsid w:val="00F23139"/>
    <w:rsid w:val="00F245A6"/>
    <w:rsid w:val="00F2478A"/>
    <w:rsid w:val="00F25A89"/>
    <w:rsid w:val="00F25CC7"/>
    <w:rsid w:val="00F26101"/>
    <w:rsid w:val="00F27C3D"/>
    <w:rsid w:val="00F300B9"/>
    <w:rsid w:val="00F31FBE"/>
    <w:rsid w:val="00F35799"/>
    <w:rsid w:val="00F357D4"/>
    <w:rsid w:val="00F35E96"/>
    <w:rsid w:val="00F40676"/>
    <w:rsid w:val="00F4121F"/>
    <w:rsid w:val="00F423E5"/>
    <w:rsid w:val="00F425A5"/>
    <w:rsid w:val="00F46BFA"/>
    <w:rsid w:val="00F52EEE"/>
    <w:rsid w:val="00F55902"/>
    <w:rsid w:val="00F55E47"/>
    <w:rsid w:val="00F56396"/>
    <w:rsid w:val="00F570A6"/>
    <w:rsid w:val="00F57937"/>
    <w:rsid w:val="00F60D4E"/>
    <w:rsid w:val="00F62284"/>
    <w:rsid w:val="00F659E4"/>
    <w:rsid w:val="00F65CFD"/>
    <w:rsid w:val="00F66E03"/>
    <w:rsid w:val="00F71A9E"/>
    <w:rsid w:val="00F72439"/>
    <w:rsid w:val="00F73BEA"/>
    <w:rsid w:val="00F74B73"/>
    <w:rsid w:val="00F7639C"/>
    <w:rsid w:val="00F77A18"/>
    <w:rsid w:val="00F84317"/>
    <w:rsid w:val="00F8449B"/>
    <w:rsid w:val="00F848E8"/>
    <w:rsid w:val="00F85753"/>
    <w:rsid w:val="00F85912"/>
    <w:rsid w:val="00F87254"/>
    <w:rsid w:val="00F94CEA"/>
    <w:rsid w:val="00F950AA"/>
    <w:rsid w:val="00F95147"/>
    <w:rsid w:val="00F9530F"/>
    <w:rsid w:val="00F97E09"/>
    <w:rsid w:val="00FA00B4"/>
    <w:rsid w:val="00FA0357"/>
    <w:rsid w:val="00FA3B75"/>
    <w:rsid w:val="00FA4550"/>
    <w:rsid w:val="00FA461A"/>
    <w:rsid w:val="00FA7CB3"/>
    <w:rsid w:val="00FB107E"/>
    <w:rsid w:val="00FB2078"/>
    <w:rsid w:val="00FB2F4A"/>
    <w:rsid w:val="00FB3D0F"/>
    <w:rsid w:val="00FB4F2C"/>
    <w:rsid w:val="00FB5824"/>
    <w:rsid w:val="00FB75E1"/>
    <w:rsid w:val="00FC170C"/>
    <w:rsid w:val="00FC3C90"/>
    <w:rsid w:val="00FC40D0"/>
    <w:rsid w:val="00FC4DAA"/>
    <w:rsid w:val="00FC55B7"/>
    <w:rsid w:val="00FC5658"/>
    <w:rsid w:val="00FC5E47"/>
    <w:rsid w:val="00FD5890"/>
    <w:rsid w:val="00FD700B"/>
    <w:rsid w:val="00FD724B"/>
    <w:rsid w:val="00FE026F"/>
    <w:rsid w:val="00FE0FA4"/>
    <w:rsid w:val="00FE1486"/>
    <w:rsid w:val="00FE21C2"/>
    <w:rsid w:val="00FE369F"/>
    <w:rsid w:val="00FE4936"/>
    <w:rsid w:val="00FE5248"/>
    <w:rsid w:val="00FE563F"/>
    <w:rsid w:val="00FE5EF5"/>
    <w:rsid w:val="00FE6653"/>
    <w:rsid w:val="00FF1210"/>
    <w:rsid w:val="00FF158A"/>
    <w:rsid w:val="00FF4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F19094-45B0-4D7E-B71A-ED155D7C8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3BEA"/>
  </w:style>
  <w:style w:type="paragraph" w:styleId="1">
    <w:name w:val="heading 1"/>
    <w:basedOn w:val="a"/>
    <w:next w:val="a"/>
    <w:link w:val="1Char"/>
    <w:uiPriority w:val="9"/>
    <w:qFormat/>
    <w:rsid w:val="002704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7555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C670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semiHidden/>
    <w:unhideWhenUsed/>
    <w:qFormat/>
    <w:rsid w:val="00AE226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rsid w:val="001D1AD4"/>
    <w:rPr>
      <w:color w:val="0563C1"/>
      <w:u w:val="single"/>
    </w:rPr>
  </w:style>
  <w:style w:type="paragraph" w:customStyle="1" w:styleId="Standard">
    <w:name w:val="Standard"/>
    <w:rsid w:val="001D1AD4"/>
    <w:pPr>
      <w:suppressAutoHyphens/>
      <w:spacing w:after="200" w:line="276" w:lineRule="auto"/>
      <w:ind w:firstLine="397"/>
      <w:jc w:val="both"/>
      <w:textAlignment w:val="baseline"/>
    </w:pPr>
    <w:rPr>
      <w:rFonts w:ascii="Calibri" w:eastAsia="Times New Roman" w:hAnsi="Calibri" w:cs="Calibri"/>
      <w:color w:val="00000A"/>
      <w:kern w:val="1"/>
      <w:lang w:eastAsia="zh-CN"/>
    </w:rPr>
  </w:style>
  <w:style w:type="paragraph" w:customStyle="1" w:styleId="10">
    <w:name w:val="Παράγραφος λίστας1"/>
    <w:basedOn w:val="Standard"/>
    <w:rsid w:val="001D1AD4"/>
    <w:pPr>
      <w:spacing w:after="0"/>
      <w:ind w:left="720" w:firstLine="0"/>
      <w:jc w:val="left"/>
    </w:pPr>
    <w:rPr>
      <w:rFonts w:eastAsia="Calibri"/>
    </w:rPr>
  </w:style>
  <w:style w:type="paragraph" w:styleId="a3">
    <w:name w:val="header"/>
    <w:basedOn w:val="a"/>
    <w:link w:val="Char"/>
    <w:uiPriority w:val="99"/>
    <w:unhideWhenUsed/>
    <w:rsid w:val="008C31B0"/>
    <w:pPr>
      <w:tabs>
        <w:tab w:val="center" w:pos="4153"/>
        <w:tab w:val="right" w:pos="8306"/>
      </w:tabs>
      <w:spacing w:after="0" w:line="240" w:lineRule="auto"/>
    </w:pPr>
  </w:style>
  <w:style w:type="character" w:customStyle="1" w:styleId="Char">
    <w:name w:val="Κεφαλίδα Char"/>
    <w:basedOn w:val="a0"/>
    <w:link w:val="a3"/>
    <w:uiPriority w:val="99"/>
    <w:rsid w:val="008C31B0"/>
  </w:style>
  <w:style w:type="paragraph" w:styleId="a4">
    <w:name w:val="footer"/>
    <w:basedOn w:val="a"/>
    <w:link w:val="Char0"/>
    <w:uiPriority w:val="99"/>
    <w:unhideWhenUsed/>
    <w:rsid w:val="008C31B0"/>
    <w:pPr>
      <w:tabs>
        <w:tab w:val="center" w:pos="4153"/>
        <w:tab w:val="right" w:pos="8306"/>
      </w:tabs>
      <w:spacing w:after="0" w:line="240" w:lineRule="auto"/>
    </w:pPr>
  </w:style>
  <w:style w:type="character" w:customStyle="1" w:styleId="Char0">
    <w:name w:val="Υποσέλιδο Char"/>
    <w:basedOn w:val="a0"/>
    <w:link w:val="a4"/>
    <w:uiPriority w:val="99"/>
    <w:rsid w:val="008C31B0"/>
  </w:style>
  <w:style w:type="paragraph" w:styleId="a5">
    <w:name w:val="List Paragraph"/>
    <w:basedOn w:val="a"/>
    <w:qFormat/>
    <w:rsid w:val="00790FE6"/>
    <w:pPr>
      <w:ind w:left="720"/>
      <w:contextualSpacing/>
    </w:pPr>
  </w:style>
  <w:style w:type="paragraph" w:customStyle="1" w:styleId="20">
    <w:name w:val="Παράγραφος λίστας2"/>
    <w:basedOn w:val="a"/>
    <w:rsid w:val="00572BBB"/>
    <w:pPr>
      <w:suppressAutoHyphens/>
      <w:spacing w:after="0" w:line="276" w:lineRule="auto"/>
      <w:ind w:left="720"/>
      <w:textAlignment w:val="baseline"/>
    </w:pPr>
    <w:rPr>
      <w:rFonts w:ascii="Calibri" w:eastAsia="Calibri" w:hAnsi="Calibri" w:cs="Calibri"/>
      <w:color w:val="00000A"/>
      <w:kern w:val="1"/>
      <w:lang w:eastAsia="zh-CN"/>
    </w:rPr>
  </w:style>
  <w:style w:type="paragraph" w:styleId="a6">
    <w:name w:val="Balloon Text"/>
    <w:basedOn w:val="a"/>
    <w:link w:val="Char1"/>
    <w:uiPriority w:val="99"/>
    <w:semiHidden/>
    <w:unhideWhenUsed/>
    <w:rsid w:val="00026A8E"/>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026A8E"/>
    <w:rPr>
      <w:rFonts w:ascii="Segoe UI" w:hAnsi="Segoe UI" w:cs="Segoe UI"/>
      <w:sz w:val="18"/>
      <w:szCs w:val="18"/>
    </w:rPr>
  </w:style>
  <w:style w:type="paragraph" w:customStyle="1" w:styleId="30">
    <w:name w:val="Παράγραφος λίστας3"/>
    <w:basedOn w:val="a"/>
    <w:rsid w:val="009B5FD2"/>
    <w:pPr>
      <w:suppressAutoHyphens/>
      <w:spacing w:after="0" w:line="276" w:lineRule="auto"/>
      <w:ind w:left="720"/>
      <w:textAlignment w:val="baseline"/>
    </w:pPr>
    <w:rPr>
      <w:rFonts w:ascii="Calibri" w:eastAsia="Calibri" w:hAnsi="Calibri" w:cs="Calibri"/>
      <w:color w:val="00000A"/>
      <w:kern w:val="1"/>
      <w:lang w:eastAsia="zh-CN"/>
    </w:rPr>
  </w:style>
  <w:style w:type="character" w:customStyle="1" w:styleId="3Char">
    <w:name w:val="Επικεφαλίδα 3 Char"/>
    <w:basedOn w:val="a0"/>
    <w:link w:val="3"/>
    <w:uiPriority w:val="9"/>
    <w:rsid w:val="00C67007"/>
    <w:rPr>
      <w:rFonts w:asciiTheme="majorHAnsi" w:eastAsiaTheme="majorEastAsia" w:hAnsiTheme="majorHAnsi" w:cstheme="majorBidi"/>
      <w:color w:val="1F4D78" w:themeColor="accent1" w:themeShade="7F"/>
      <w:sz w:val="24"/>
      <w:szCs w:val="24"/>
    </w:rPr>
  </w:style>
  <w:style w:type="paragraph" w:customStyle="1" w:styleId="21">
    <w:name w:val="Επιπεδο 2"/>
    <w:basedOn w:val="1"/>
    <w:link w:val="2Char0"/>
    <w:qFormat/>
    <w:rsid w:val="00270402"/>
    <w:pPr>
      <w:keepLines w:val="0"/>
      <w:pageBreakBefore/>
      <w:pBdr>
        <w:top w:val="none" w:sz="0" w:space="0" w:color="000000"/>
        <w:left w:val="none" w:sz="0" w:space="0" w:color="000000"/>
        <w:bottom w:val="single" w:sz="18" w:space="1" w:color="000080"/>
        <w:right w:val="none" w:sz="0" w:space="0" w:color="000000"/>
      </w:pBdr>
      <w:suppressAutoHyphens/>
      <w:spacing w:before="320" w:after="160" w:line="262" w:lineRule="auto"/>
      <w:jc w:val="both"/>
    </w:pPr>
    <w:rPr>
      <w:rFonts w:ascii="Calibri" w:eastAsia="Times New Roman" w:hAnsi="Calibri" w:cs="Arial"/>
      <w:b/>
      <w:bCs/>
      <w:color w:val="002060"/>
      <w:sz w:val="28"/>
      <w:lang w:eastAsia="zh-CN"/>
    </w:rPr>
  </w:style>
  <w:style w:type="character" w:customStyle="1" w:styleId="2Char0">
    <w:name w:val="Επιπεδο 2 Char"/>
    <w:link w:val="21"/>
    <w:rsid w:val="00270402"/>
    <w:rPr>
      <w:rFonts w:ascii="Calibri" w:eastAsia="Times New Roman" w:hAnsi="Calibri" w:cs="Arial"/>
      <w:b/>
      <w:bCs/>
      <w:color w:val="002060"/>
      <w:sz w:val="28"/>
      <w:szCs w:val="32"/>
      <w:lang w:eastAsia="zh-CN"/>
    </w:rPr>
  </w:style>
  <w:style w:type="character" w:customStyle="1" w:styleId="1Char">
    <w:name w:val="Επικεφαλίδα 1 Char"/>
    <w:basedOn w:val="a0"/>
    <w:link w:val="1"/>
    <w:uiPriority w:val="9"/>
    <w:rsid w:val="00270402"/>
    <w:rPr>
      <w:rFonts w:asciiTheme="majorHAnsi" w:eastAsiaTheme="majorEastAsia" w:hAnsiTheme="majorHAnsi" w:cstheme="majorBidi"/>
      <w:color w:val="2E74B5" w:themeColor="accent1" w:themeShade="BF"/>
      <w:sz w:val="32"/>
      <w:szCs w:val="32"/>
    </w:rPr>
  </w:style>
  <w:style w:type="character" w:customStyle="1" w:styleId="2Char">
    <w:name w:val="Επικεφαλίδα 2 Char"/>
    <w:basedOn w:val="a0"/>
    <w:link w:val="2"/>
    <w:uiPriority w:val="9"/>
    <w:semiHidden/>
    <w:rsid w:val="0075559C"/>
    <w:rPr>
      <w:rFonts w:asciiTheme="majorHAnsi" w:eastAsiaTheme="majorEastAsia" w:hAnsiTheme="majorHAnsi" w:cstheme="majorBidi"/>
      <w:color w:val="2E74B5" w:themeColor="accent1" w:themeShade="BF"/>
      <w:sz w:val="26"/>
      <w:szCs w:val="26"/>
    </w:rPr>
  </w:style>
  <w:style w:type="paragraph" w:customStyle="1" w:styleId="para-1">
    <w:name w:val="para-1"/>
    <w:basedOn w:val="Standard"/>
    <w:rsid w:val="00CA71FF"/>
    <w:pPr>
      <w:suppressAutoHyphens w:val="0"/>
      <w:overflowPunct w:val="0"/>
      <w:spacing w:after="0" w:line="240" w:lineRule="auto"/>
      <w:ind w:left="1021" w:hanging="1021"/>
    </w:pPr>
    <w:rPr>
      <w:rFonts w:ascii="Arial" w:eastAsia="Arial" w:hAnsi="Arial" w:cs="Times New Roman"/>
      <w:spacing w:val="5"/>
      <w:szCs w:val="20"/>
    </w:rPr>
  </w:style>
  <w:style w:type="character" w:customStyle="1" w:styleId="a7">
    <w:name w:val="Χαρακτήρες υποσημείωσης"/>
    <w:rsid w:val="009E5C58"/>
    <w:rPr>
      <w:rFonts w:cs="Times New Roman"/>
      <w:vertAlign w:val="superscript"/>
    </w:rPr>
  </w:style>
  <w:style w:type="paragraph" w:customStyle="1" w:styleId="normalwithoutspacing">
    <w:name w:val="normal_without_spacing"/>
    <w:basedOn w:val="a"/>
    <w:rsid w:val="009E5C58"/>
    <w:pPr>
      <w:suppressAutoHyphens/>
      <w:spacing w:after="60" w:line="240" w:lineRule="auto"/>
      <w:jc w:val="both"/>
    </w:pPr>
    <w:rPr>
      <w:rFonts w:ascii="Calibri" w:eastAsia="Times New Roman" w:hAnsi="Calibri" w:cs="Calibri"/>
      <w:szCs w:val="24"/>
      <w:lang w:eastAsia="zh-CN"/>
    </w:rPr>
  </w:style>
  <w:style w:type="character" w:styleId="-0">
    <w:name w:val="FollowedHyperlink"/>
    <w:basedOn w:val="a0"/>
    <w:uiPriority w:val="99"/>
    <w:semiHidden/>
    <w:unhideWhenUsed/>
    <w:rsid w:val="009A5B97"/>
    <w:rPr>
      <w:color w:val="954F72" w:themeColor="followedHyperlink"/>
      <w:u w:val="single"/>
    </w:rPr>
  </w:style>
  <w:style w:type="character" w:customStyle="1" w:styleId="WW-FootnoteReference">
    <w:name w:val="WW-Footnote Reference"/>
    <w:rsid w:val="009A5B97"/>
    <w:rPr>
      <w:vertAlign w:val="superscript"/>
    </w:rPr>
  </w:style>
  <w:style w:type="paragraph" w:styleId="a8">
    <w:name w:val="footnote text"/>
    <w:basedOn w:val="a"/>
    <w:link w:val="Char2"/>
    <w:rsid w:val="009A5B97"/>
    <w:pPr>
      <w:suppressAutoHyphens/>
      <w:spacing w:after="0" w:line="240" w:lineRule="auto"/>
      <w:ind w:left="425" w:hanging="425"/>
      <w:jc w:val="both"/>
    </w:pPr>
    <w:rPr>
      <w:rFonts w:ascii="Calibri" w:eastAsia="Times New Roman" w:hAnsi="Calibri" w:cs="Calibri"/>
      <w:sz w:val="18"/>
      <w:szCs w:val="20"/>
      <w:lang w:val="en-IE" w:eastAsia="zh-CN"/>
    </w:rPr>
  </w:style>
  <w:style w:type="character" w:customStyle="1" w:styleId="Char2">
    <w:name w:val="Κείμενο υποσημείωσης Char"/>
    <w:basedOn w:val="a0"/>
    <w:link w:val="a8"/>
    <w:rsid w:val="009A5B97"/>
    <w:rPr>
      <w:rFonts w:ascii="Calibri" w:eastAsia="Times New Roman" w:hAnsi="Calibri" w:cs="Calibri"/>
      <w:sz w:val="18"/>
      <w:szCs w:val="20"/>
      <w:lang w:val="en-IE" w:eastAsia="zh-CN"/>
    </w:rPr>
  </w:style>
  <w:style w:type="character" w:customStyle="1" w:styleId="WW-FootnoteReference7">
    <w:name w:val="WW-Footnote Reference7"/>
    <w:rsid w:val="00F55902"/>
    <w:rPr>
      <w:vertAlign w:val="superscript"/>
    </w:rPr>
  </w:style>
  <w:style w:type="character" w:customStyle="1" w:styleId="22">
    <w:name w:val="Παραπομπή υποσημείωσης2"/>
    <w:rsid w:val="001104C5"/>
    <w:rPr>
      <w:vertAlign w:val="superscript"/>
    </w:rPr>
  </w:style>
  <w:style w:type="character" w:customStyle="1" w:styleId="FootnoteReference2">
    <w:name w:val="Footnote Reference2"/>
    <w:rsid w:val="002A1D00"/>
    <w:rPr>
      <w:vertAlign w:val="superscript"/>
    </w:rPr>
  </w:style>
  <w:style w:type="character" w:customStyle="1" w:styleId="WW-FootnoteReference17">
    <w:name w:val="WW-Footnote Reference17"/>
    <w:rsid w:val="002A1D00"/>
    <w:rPr>
      <w:vertAlign w:val="superscript"/>
    </w:rPr>
  </w:style>
  <w:style w:type="character" w:customStyle="1" w:styleId="WW-FootnoteReference19">
    <w:name w:val="WW-Footnote Reference19"/>
    <w:rsid w:val="002A1D00"/>
    <w:rPr>
      <w:vertAlign w:val="superscript"/>
    </w:rPr>
  </w:style>
  <w:style w:type="paragraph" w:styleId="a9">
    <w:name w:val="endnote text"/>
    <w:basedOn w:val="a"/>
    <w:link w:val="Char3"/>
    <w:rsid w:val="002A1D00"/>
    <w:pPr>
      <w:suppressAutoHyphens/>
      <w:spacing w:after="120" w:line="240" w:lineRule="auto"/>
      <w:jc w:val="both"/>
    </w:pPr>
    <w:rPr>
      <w:rFonts w:ascii="Calibri" w:eastAsia="Times New Roman" w:hAnsi="Calibri" w:cs="Calibri"/>
      <w:sz w:val="20"/>
      <w:szCs w:val="20"/>
      <w:lang w:val="en-GB" w:eastAsia="zh-CN"/>
    </w:rPr>
  </w:style>
  <w:style w:type="character" w:customStyle="1" w:styleId="Char3">
    <w:name w:val="Κείμενο σημείωσης τέλους Char"/>
    <w:basedOn w:val="a0"/>
    <w:link w:val="a9"/>
    <w:rsid w:val="002A1D00"/>
    <w:rPr>
      <w:rFonts w:ascii="Calibri" w:eastAsia="Times New Roman" w:hAnsi="Calibri" w:cs="Calibri"/>
      <w:sz w:val="20"/>
      <w:szCs w:val="20"/>
      <w:lang w:val="en-GB" w:eastAsia="zh-CN"/>
    </w:rPr>
  </w:style>
  <w:style w:type="character" w:customStyle="1" w:styleId="WW-FootnoteReference1">
    <w:name w:val="WW-Footnote Reference1"/>
    <w:rsid w:val="00981D52"/>
    <w:rPr>
      <w:vertAlign w:val="superscript"/>
    </w:rPr>
  </w:style>
  <w:style w:type="character" w:customStyle="1" w:styleId="WW-FootnoteReference12">
    <w:name w:val="WW-Footnote Reference12"/>
    <w:rsid w:val="009D6913"/>
    <w:rPr>
      <w:vertAlign w:val="superscript"/>
    </w:rPr>
  </w:style>
  <w:style w:type="character" w:customStyle="1" w:styleId="31">
    <w:name w:val="Παραπομπή υποσημείωσης3"/>
    <w:rsid w:val="009D6913"/>
    <w:rPr>
      <w:vertAlign w:val="superscript"/>
    </w:rPr>
  </w:style>
  <w:style w:type="character" w:customStyle="1" w:styleId="11">
    <w:name w:val="Παραπομπή υποσημείωσης1"/>
    <w:rsid w:val="00C03EEE"/>
    <w:rPr>
      <w:vertAlign w:val="superscript"/>
    </w:rPr>
  </w:style>
  <w:style w:type="paragraph" w:customStyle="1" w:styleId="aa">
    <w:name w:val="Προμορφοποιημένο κείμενο"/>
    <w:basedOn w:val="a"/>
    <w:rsid w:val="00C03EEE"/>
    <w:pPr>
      <w:suppressAutoHyphens/>
      <w:spacing w:after="120" w:line="240" w:lineRule="auto"/>
      <w:jc w:val="both"/>
    </w:pPr>
    <w:rPr>
      <w:rFonts w:ascii="Calibri" w:eastAsia="Times New Roman" w:hAnsi="Calibri" w:cs="Calibri"/>
      <w:szCs w:val="24"/>
      <w:lang w:val="en-GB" w:eastAsia="zh-CN"/>
    </w:rPr>
  </w:style>
  <w:style w:type="character" w:customStyle="1" w:styleId="WW-FootnoteReference2">
    <w:name w:val="WW-Footnote Reference2"/>
    <w:rsid w:val="00890DA7"/>
    <w:rPr>
      <w:vertAlign w:val="superscript"/>
    </w:rPr>
  </w:style>
  <w:style w:type="paragraph" w:customStyle="1" w:styleId="foothanging">
    <w:name w:val="foot_hanging"/>
    <w:basedOn w:val="a8"/>
    <w:rsid w:val="00AD12FB"/>
    <w:pPr>
      <w:ind w:left="426" w:hanging="426"/>
    </w:pPr>
    <w:rPr>
      <w:szCs w:val="18"/>
    </w:rPr>
  </w:style>
  <w:style w:type="character" w:customStyle="1" w:styleId="WW-FootnoteReference14">
    <w:name w:val="WW-Footnote Reference14"/>
    <w:rsid w:val="00AE2266"/>
    <w:rPr>
      <w:vertAlign w:val="superscript"/>
    </w:rPr>
  </w:style>
  <w:style w:type="character" w:customStyle="1" w:styleId="4Char">
    <w:name w:val="Επικεφαλίδα 4 Char"/>
    <w:basedOn w:val="a0"/>
    <w:link w:val="4"/>
    <w:uiPriority w:val="9"/>
    <w:semiHidden/>
    <w:rsid w:val="00AE2266"/>
    <w:rPr>
      <w:rFonts w:asciiTheme="majorHAnsi" w:eastAsiaTheme="majorEastAsia" w:hAnsiTheme="majorHAnsi" w:cstheme="majorBidi"/>
      <w:b/>
      <w:bCs/>
      <w:i/>
      <w:iCs/>
      <w:color w:val="5B9BD5" w:themeColor="accent1"/>
    </w:rPr>
  </w:style>
  <w:style w:type="character" w:customStyle="1" w:styleId="WW-FootnoteReference9">
    <w:name w:val="WW-Footnote Reference9"/>
    <w:rsid w:val="00AE2266"/>
    <w:rPr>
      <w:vertAlign w:val="superscript"/>
    </w:rPr>
  </w:style>
  <w:style w:type="character" w:customStyle="1" w:styleId="WW-FootnoteReference10">
    <w:name w:val="WW-Footnote Reference10"/>
    <w:rsid w:val="00AE2266"/>
    <w:rPr>
      <w:vertAlign w:val="superscript"/>
    </w:rPr>
  </w:style>
  <w:style w:type="character" w:customStyle="1" w:styleId="WW-EndnoteReference17">
    <w:name w:val="WW-Endnote Reference17"/>
    <w:rsid w:val="00E81612"/>
    <w:rPr>
      <w:vertAlign w:val="superscript"/>
    </w:rPr>
  </w:style>
  <w:style w:type="character" w:styleId="ab">
    <w:name w:val="annotation reference"/>
    <w:rsid w:val="00170CB5"/>
    <w:rPr>
      <w:sz w:val="16"/>
    </w:rPr>
  </w:style>
  <w:style w:type="character" w:styleId="ac">
    <w:name w:val="footnote reference"/>
    <w:rsid w:val="00B325C1"/>
    <w:rPr>
      <w:vertAlign w:val="superscript"/>
    </w:rPr>
  </w:style>
  <w:style w:type="character" w:customStyle="1" w:styleId="WW-FootnoteReference11">
    <w:name w:val="WW-Footnote Reference11"/>
    <w:rsid w:val="00C52F6E"/>
    <w:rPr>
      <w:vertAlign w:val="superscript"/>
    </w:rPr>
  </w:style>
  <w:style w:type="character" w:customStyle="1" w:styleId="WW-FootnoteReference16">
    <w:name w:val="WW-Footnote Reference16"/>
    <w:rsid w:val="00A26E99"/>
    <w:rPr>
      <w:vertAlign w:val="superscript"/>
    </w:rPr>
  </w:style>
  <w:style w:type="character" w:customStyle="1" w:styleId="WW-FootnoteReference5">
    <w:name w:val="WW-Footnote Reference5"/>
    <w:rsid w:val="002E2722"/>
    <w:rPr>
      <w:vertAlign w:val="superscript"/>
    </w:rPr>
  </w:style>
  <w:style w:type="character" w:customStyle="1" w:styleId="WW-FootnoteReference15">
    <w:name w:val="WW-Footnote Reference15"/>
    <w:rsid w:val="00FD724B"/>
    <w:rPr>
      <w:vertAlign w:val="superscript"/>
    </w:rPr>
  </w:style>
  <w:style w:type="paragraph" w:styleId="12">
    <w:name w:val="toc 1"/>
    <w:basedOn w:val="a"/>
    <w:next w:val="a"/>
    <w:autoRedefine/>
    <w:uiPriority w:val="39"/>
    <w:unhideWhenUsed/>
    <w:rsid w:val="00B91A3C"/>
    <w:pPr>
      <w:spacing w:after="100"/>
    </w:pPr>
  </w:style>
  <w:style w:type="paragraph" w:styleId="23">
    <w:name w:val="toc 2"/>
    <w:basedOn w:val="a"/>
    <w:next w:val="a"/>
    <w:autoRedefine/>
    <w:uiPriority w:val="39"/>
    <w:unhideWhenUsed/>
    <w:rsid w:val="00B91A3C"/>
    <w:pPr>
      <w:spacing w:after="100"/>
      <w:ind w:left="220"/>
    </w:pPr>
  </w:style>
  <w:style w:type="paragraph" w:styleId="32">
    <w:name w:val="toc 3"/>
    <w:basedOn w:val="a"/>
    <w:next w:val="a"/>
    <w:autoRedefine/>
    <w:uiPriority w:val="39"/>
    <w:unhideWhenUsed/>
    <w:rsid w:val="00B91A3C"/>
    <w:pPr>
      <w:spacing w:after="100"/>
      <w:ind w:left="440"/>
    </w:pPr>
  </w:style>
  <w:style w:type="paragraph" w:styleId="ad">
    <w:name w:val="TOC Heading"/>
    <w:basedOn w:val="1"/>
    <w:next w:val="a"/>
    <w:uiPriority w:val="39"/>
    <w:unhideWhenUsed/>
    <w:qFormat/>
    <w:rsid w:val="00FB75E1"/>
    <w:pPr>
      <w:outlineLvl w:val="9"/>
    </w:pPr>
    <w:rPr>
      <w:lang w:eastAsia="el-GR"/>
    </w:rPr>
  </w:style>
  <w:style w:type="paragraph" w:customStyle="1" w:styleId="13">
    <w:name w:val="Στυλ1"/>
    <w:basedOn w:val="a"/>
    <w:uiPriority w:val="99"/>
    <w:rsid w:val="00FE4936"/>
    <w:pPr>
      <w:spacing w:after="0" w:line="240" w:lineRule="auto"/>
      <w:jc w:val="both"/>
    </w:pPr>
    <w:rPr>
      <w:rFonts w:ascii="Arial" w:eastAsia="Times New Roman" w:hAnsi="Arial" w:cs="Times New Roman"/>
      <w:b/>
      <w:color w:val="000000"/>
      <w:szCs w:val="20"/>
      <w:lang w:eastAsia="el-GR"/>
    </w:rPr>
  </w:style>
  <w:style w:type="paragraph" w:customStyle="1" w:styleId="lettered1">
    <w:name w:val="lettered1"/>
    <w:basedOn w:val="a"/>
    <w:rsid w:val="00FE4936"/>
    <w:pPr>
      <w:spacing w:before="80" w:after="0" w:line="240" w:lineRule="auto"/>
      <w:ind w:left="567" w:hanging="567"/>
      <w:jc w:val="both"/>
    </w:pPr>
    <w:rPr>
      <w:rFonts w:ascii="Arial" w:eastAsia="Times New Roman" w:hAnsi="Arial" w:cs="Times New Roman"/>
      <w:color w:val="000000"/>
      <w:sz w:val="19"/>
      <w:szCs w:val="20"/>
      <w:lang w:eastAsia="el-GR"/>
    </w:rPr>
  </w:style>
  <w:style w:type="paragraph" w:customStyle="1" w:styleId="Default">
    <w:name w:val="Default"/>
    <w:rsid w:val="00FE4936"/>
    <w:pPr>
      <w:spacing w:after="0" w:line="240" w:lineRule="auto"/>
    </w:pPr>
    <w:rPr>
      <w:rFonts w:ascii="Tahoma" w:eastAsia="Times New Roman" w:hAnsi="Tahoma" w:cs="Times New Roman"/>
      <w:color w:val="000000"/>
      <w:sz w:val="24"/>
      <w:szCs w:val="20"/>
      <w:lang w:eastAsia="el-GR"/>
    </w:rPr>
  </w:style>
  <w:style w:type="paragraph" w:customStyle="1" w:styleId="ChapterTitle">
    <w:name w:val="ChapterTitle"/>
    <w:basedOn w:val="a"/>
    <w:next w:val="a"/>
    <w:rsid w:val="00F25A89"/>
    <w:pPr>
      <w:keepNext/>
      <w:suppressAutoHyphens/>
      <w:spacing w:before="120" w:after="360" w:line="276" w:lineRule="auto"/>
      <w:jc w:val="center"/>
    </w:pPr>
    <w:rPr>
      <w:rFonts w:ascii="Calibri" w:eastAsia="Times New Roman" w:hAnsi="Calibri" w:cs="Calibri"/>
      <w:b/>
      <w:kern w:val="2"/>
      <w:lang w:eastAsia="zh-CN"/>
    </w:rPr>
  </w:style>
  <w:style w:type="paragraph" w:customStyle="1" w:styleId="SectionTitle">
    <w:name w:val="SectionTitle"/>
    <w:basedOn w:val="a"/>
    <w:next w:val="1"/>
    <w:rsid w:val="00F25A89"/>
    <w:pPr>
      <w:keepNext/>
      <w:suppressAutoHyphens/>
      <w:spacing w:before="120" w:after="360" w:line="276" w:lineRule="auto"/>
      <w:ind w:firstLine="397"/>
      <w:jc w:val="center"/>
    </w:pPr>
    <w:rPr>
      <w:rFonts w:ascii="Calibri" w:eastAsia="Times New Roman" w:hAnsi="Calibri" w:cs="Calibri"/>
      <w:b/>
      <w:smallCaps/>
      <w:kern w:val="2"/>
      <w:sz w:val="28"/>
      <w:lang w:eastAsia="zh-CN"/>
    </w:rPr>
  </w:style>
  <w:style w:type="character" w:customStyle="1" w:styleId="ae">
    <w:name w:val="Σύμβολο υποσημείωσης"/>
    <w:rsid w:val="00F25A89"/>
    <w:rPr>
      <w:vertAlign w:val="superscript"/>
    </w:rPr>
  </w:style>
  <w:style w:type="character" w:customStyle="1" w:styleId="DeltaViewInsertion">
    <w:name w:val="DeltaView Insertion"/>
    <w:rsid w:val="00F25A89"/>
    <w:rPr>
      <w:b/>
      <w:bCs w:val="0"/>
      <w:i/>
      <w:iCs w:val="0"/>
      <w:spacing w:val="0"/>
      <w:lang w:val="el-GR"/>
    </w:rPr>
  </w:style>
  <w:style w:type="character" w:customStyle="1" w:styleId="NormalBoldChar">
    <w:name w:val="NormalBold Char"/>
    <w:rsid w:val="00F25A89"/>
    <w:rPr>
      <w:rFonts w:ascii="Times New Roman" w:eastAsia="Times New Roman" w:hAnsi="Times New Roman" w:cs="Times New Roman" w:hint="default"/>
      <w:b/>
      <w:bCs w:val="0"/>
      <w:sz w:val="24"/>
      <w:lang w:val="el-GR"/>
    </w:rPr>
  </w:style>
  <w:style w:type="character" w:customStyle="1" w:styleId="af">
    <w:name w:val="Χαρακτήρες σημείωσης τέλους"/>
    <w:rsid w:val="00F25A89"/>
    <w:rPr>
      <w:vertAlign w:val="superscript"/>
    </w:rPr>
  </w:style>
  <w:style w:type="character" w:customStyle="1" w:styleId="14">
    <w:name w:val="Παραπομπή σημείωσης τέλους1"/>
    <w:rsid w:val="00F25A89"/>
    <w:rPr>
      <w:vertAlign w:val="superscript"/>
    </w:rPr>
  </w:style>
  <w:style w:type="character" w:customStyle="1" w:styleId="WW-">
    <w:name w:val="WW-Χαρακτήρες υποσημείωσης"/>
    <w:rsid w:val="00B16B40"/>
  </w:style>
  <w:style w:type="paragraph" w:customStyle="1" w:styleId="af0">
    <w:name w:val="ΣτυλΔημοσιότητας"/>
    <w:basedOn w:val="1"/>
    <w:rsid w:val="00B16B40"/>
    <w:pPr>
      <w:keepNext w:val="0"/>
      <w:tabs>
        <w:tab w:val="left" w:pos="0"/>
      </w:tabs>
      <w:suppressAutoHyphens/>
      <w:spacing w:before="0" w:line="360" w:lineRule="auto"/>
      <w:jc w:val="center"/>
    </w:pPr>
    <w:rPr>
      <w:rFonts w:ascii="Calibri" w:eastAsia="Times New Roman" w:hAnsi="Calibri" w:cs="Calibri"/>
      <w:b/>
      <w:caps/>
      <w:color w:val="auto"/>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338964">
      <w:bodyDiv w:val="1"/>
      <w:marLeft w:val="0"/>
      <w:marRight w:val="0"/>
      <w:marTop w:val="0"/>
      <w:marBottom w:val="0"/>
      <w:divBdr>
        <w:top w:val="none" w:sz="0" w:space="0" w:color="auto"/>
        <w:left w:val="none" w:sz="0" w:space="0" w:color="auto"/>
        <w:bottom w:val="none" w:sz="0" w:space="0" w:color="auto"/>
        <w:right w:val="none" w:sz="0" w:space="0" w:color="auto"/>
      </w:divBdr>
    </w:div>
    <w:div w:id="198141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cid:image001.gif@01D4ACFF.D49A31A0" TargetMode="External"/><Relationship Id="rId14"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CA4A4-A3DD-4487-BBB1-FB629EA75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20</Pages>
  <Words>4782</Words>
  <Characters>25827</Characters>
  <Application>Microsoft Office Word</Application>
  <DocSecurity>0</DocSecurity>
  <Lines>215</Lines>
  <Paragraphs>61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Hellenic Parliament BTE</Company>
  <LinksUpToDate>false</LinksUpToDate>
  <CharactersWithSpaces>30548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Γιούλη Αθανασία</dc:creator>
  <cp:lastModifiedBy>Σκανδαλάκης Αντώνιος</cp:lastModifiedBy>
  <cp:revision>25</cp:revision>
  <cp:lastPrinted>2019-02-28T11:40:00Z</cp:lastPrinted>
  <dcterms:created xsi:type="dcterms:W3CDTF">2019-03-01T07:34:00Z</dcterms:created>
  <dcterms:modified xsi:type="dcterms:W3CDTF">2019-03-06T11:51:00Z</dcterms:modified>
</cp:coreProperties>
</file>